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AD55" w14:textId="77777777" w:rsidR="00232B87" w:rsidRDefault="00232B87">
      <w:pPr>
        <w:pStyle w:val="Corpsdetexte"/>
        <w:spacing w:before="50"/>
      </w:pPr>
    </w:p>
    <w:p w14:paraId="73E46839" w14:textId="77777777" w:rsidR="00232B87" w:rsidRDefault="00000000">
      <w:pPr>
        <w:pStyle w:val="Corpsdetexte"/>
        <w:spacing w:before="1"/>
        <w:ind w:left="112"/>
      </w:pPr>
      <w:r>
        <w:rPr>
          <w:w w:val="120"/>
        </w:rPr>
        <w:t>COUR</w:t>
      </w:r>
      <w:r>
        <w:rPr>
          <w:spacing w:val="-2"/>
          <w:w w:val="120"/>
        </w:rPr>
        <w:t xml:space="preserve"> </w:t>
      </w:r>
      <w:r>
        <w:rPr>
          <w:w w:val="120"/>
        </w:rPr>
        <w:t>DE</w:t>
      </w:r>
      <w:r>
        <w:rPr>
          <w:spacing w:val="-4"/>
          <w:w w:val="120"/>
        </w:rPr>
        <w:t xml:space="preserve"> </w:t>
      </w:r>
      <w:r>
        <w:rPr>
          <w:spacing w:val="-2"/>
          <w:w w:val="120"/>
        </w:rPr>
        <w:t>CASSATION</w:t>
      </w:r>
    </w:p>
    <w:p w14:paraId="1C7F4473" w14:textId="77777777" w:rsidR="00232B87" w:rsidRDefault="00000000">
      <w:pPr>
        <w:pStyle w:val="Corpsdetexte"/>
        <w:spacing w:before="2"/>
        <w:rPr>
          <w:sz w:val="17"/>
        </w:rPr>
      </w:pPr>
      <w:r>
        <w:rPr>
          <w:noProof/>
          <w:sz w:val="17"/>
        </w:rPr>
        <mc:AlternateContent>
          <mc:Choice Requires="wps">
            <w:drawing>
              <wp:anchor distT="0" distB="0" distL="0" distR="0" simplePos="0" relativeHeight="487589376" behindDoc="1" locked="0" layoutInCell="1" allowOverlap="1" wp14:anchorId="3A8092C7" wp14:editId="718BB54E">
                <wp:simplePos x="0" y="0"/>
                <wp:positionH relativeFrom="page">
                  <wp:posOffset>701589</wp:posOffset>
                </wp:positionH>
                <wp:positionV relativeFrom="paragraph">
                  <wp:posOffset>142096</wp:posOffset>
                </wp:positionV>
                <wp:extent cx="10807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1270"/>
                        </a:xfrm>
                        <a:custGeom>
                          <a:avLst/>
                          <a:gdLst/>
                          <a:ahLst/>
                          <a:cxnLst/>
                          <a:rect l="l" t="t" r="r" b="b"/>
                          <a:pathLst>
                            <a:path w="1080770">
                              <a:moveTo>
                                <a:pt x="0" y="0"/>
                              </a:moveTo>
                              <a:lnTo>
                                <a:pt x="1080430" y="0"/>
                              </a:lnTo>
                            </a:path>
                          </a:pathLst>
                        </a:custGeom>
                        <a:ln w="685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43282pt;margin-top:11.188703pt;width:85.1pt;height:.1pt;mso-position-horizontal-relative:page;mso-position-vertical-relative:paragraph;z-index:-15727104;mso-wrap-distance-left:0;mso-wrap-distance-right:0" id="docshape7" coordorigin="1105,224" coordsize="1702,0" path="m1105,224l2806,224e" filled="false" stroked="true" strokeweight=".540046pt" strokecolor="#000000">
                <v:path arrowok="t"/>
                <v:stroke dashstyle="solid"/>
                <w10:wrap type="topAndBottom"/>
              </v:shape>
            </w:pict>
          </mc:Fallback>
        </mc:AlternateContent>
      </w:r>
    </w:p>
    <w:p w14:paraId="5971BF6D" w14:textId="77777777" w:rsidR="00232B87" w:rsidRDefault="00232B87">
      <w:pPr>
        <w:pStyle w:val="Corpsdetexte"/>
      </w:pPr>
    </w:p>
    <w:p w14:paraId="7BC995A8" w14:textId="77777777" w:rsidR="00232B87" w:rsidRDefault="00232B87">
      <w:pPr>
        <w:pStyle w:val="Corpsdetexte"/>
        <w:spacing w:before="152"/>
      </w:pPr>
    </w:p>
    <w:p w14:paraId="7F7F3ECB" w14:textId="77777777" w:rsidR="00232B87" w:rsidRDefault="00000000">
      <w:pPr>
        <w:pStyle w:val="Corpsdetexte"/>
        <w:ind w:left="112"/>
      </w:pPr>
      <w:r>
        <w:rPr>
          <w:w w:val="115"/>
        </w:rPr>
        <w:t>Audience</w:t>
      </w:r>
      <w:r>
        <w:rPr>
          <w:spacing w:val="-8"/>
          <w:w w:val="115"/>
        </w:rPr>
        <w:t xml:space="preserve"> </w:t>
      </w:r>
      <w:r>
        <w:rPr>
          <w:w w:val="115"/>
        </w:rPr>
        <w:t>publique</w:t>
      </w:r>
      <w:r>
        <w:rPr>
          <w:spacing w:val="-9"/>
          <w:w w:val="115"/>
        </w:rPr>
        <w:t xml:space="preserve"> </w:t>
      </w:r>
      <w:r>
        <w:rPr>
          <w:w w:val="115"/>
        </w:rPr>
        <w:t>du</w:t>
      </w:r>
      <w:r>
        <w:rPr>
          <w:spacing w:val="-8"/>
          <w:w w:val="115"/>
        </w:rPr>
        <w:t xml:space="preserve"> </w:t>
      </w:r>
      <w:r>
        <w:rPr>
          <w:w w:val="115"/>
        </w:rPr>
        <w:t>5</w:t>
      </w:r>
      <w:r>
        <w:rPr>
          <w:spacing w:val="-8"/>
          <w:w w:val="115"/>
        </w:rPr>
        <w:t xml:space="preserve"> </w:t>
      </w:r>
      <w:r>
        <w:rPr>
          <w:w w:val="115"/>
        </w:rPr>
        <w:t>juin</w:t>
      </w:r>
      <w:r>
        <w:rPr>
          <w:spacing w:val="-8"/>
          <w:w w:val="115"/>
        </w:rPr>
        <w:t xml:space="preserve"> </w:t>
      </w:r>
      <w:r>
        <w:rPr>
          <w:spacing w:val="-4"/>
          <w:w w:val="115"/>
        </w:rPr>
        <w:t>2024</w:t>
      </w:r>
    </w:p>
    <w:p w14:paraId="4F99002F" w14:textId="77777777" w:rsidR="00232B87" w:rsidRDefault="00232B87">
      <w:pPr>
        <w:pStyle w:val="Corpsdetexte"/>
      </w:pPr>
    </w:p>
    <w:p w14:paraId="3BA8F074" w14:textId="77777777" w:rsidR="00232B87" w:rsidRDefault="00232B87">
      <w:pPr>
        <w:pStyle w:val="Corpsdetexte"/>
        <w:spacing w:before="156"/>
      </w:pPr>
    </w:p>
    <w:p w14:paraId="5B1D62C3" w14:textId="77777777" w:rsidR="00232B87" w:rsidRDefault="00000000">
      <w:pPr>
        <w:pStyle w:val="Corpsdetexte"/>
        <w:ind w:left="112"/>
      </w:pPr>
      <w:r>
        <w:rPr>
          <w:w w:val="115"/>
        </w:rPr>
        <w:t>Renvoi</w:t>
      </w:r>
      <w:r>
        <w:rPr>
          <w:spacing w:val="-3"/>
          <w:w w:val="115"/>
        </w:rPr>
        <w:t xml:space="preserve"> </w:t>
      </w:r>
      <w:r>
        <w:rPr>
          <w:w w:val="115"/>
        </w:rPr>
        <w:t>devant</w:t>
      </w:r>
      <w:r>
        <w:rPr>
          <w:spacing w:val="-3"/>
          <w:w w:val="115"/>
        </w:rPr>
        <w:t xml:space="preserve"> </w:t>
      </w:r>
      <w:r>
        <w:rPr>
          <w:w w:val="115"/>
        </w:rPr>
        <w:t>la</w:t>
      </w:r>
      <w:r>
        <w:rPr>
          <w:spacing w:val="2"/>
          <w:w w:val="115"/>
        </w:rPr>
        <w:t xml:space="preserve"> </w:t>
      </w:r>
      <w:r>
        <w:rPr>
          <w:w w:val="115"/>
        </w:rPr>
        <w:t>Cour</w:t>
      </w:r>
      <w:r>
        <w:rPr>
          <w:spacing w:val="2"/>
          <w:w w:val="115"/>
        </w:rPr>
        <w:t xml:space="preserve"> </w:t>
      </w:r>
      <w:r>
        <w:rPr>
          <w:w w:val="115"/>
        </w:rPr>
        <w:t>de</w:t>
      </w:r>
      <w:r>
        <w:rPr>
          <w:spacing w:val="-3"/>
          <w:w w:val="115"/>
        </w:rPr>
        <w:t xml:space="preserve"> </w:t>
      </w:r>
      <w:r>
        <w:rPr>
          <w:w w:val="115"/>
        </w:rPr>
        <w:t>justice</w:t>
      </w:r>
      <w:r>
        <w:rPr>
          <w:spacing w:val="-3"/>
          <w:w w:val="115"/>
        </w:rPr>
        <w:t xml:space="preserve"> </w:t>
      </w:r>
      <w:r>
        <w:rPr>
          <w:w w:val="115"/>
        </w:rPr>
        <w:t>de</w:t>
      </w:r>
      <w:r>
        <w:rPr>
          <w:spacing w:val="-3"/>
          <w:w w:val="115"/>
        </w:rPr>
        <w:t xml:space="preserve"> </w:t>
      </w:r>
      <w:r>
        <w:rPr>
          <w:w w:val="115"/>
        </w:rPr>
        <w:t>l'Union</w:t>
      </w:r>
      <w:r>
        <w:rPr>
          <w:spacing w:val="-3"/>
          <w:w w:val="115"/>
        </w:rPr>
        <w:t xml:space="preserve"> </w:t>
      </w:r>
      <w:r>
        <w:rPr>
          <w:w w:val="115"/>
        </w:rPr>
        <w:t>européenne</w:t>
      </w:r>
      <w:r>
        <w:rPr>
          <w:spacing w:val="-3"/>
          <w:w w:val="115"/>
        </w:rPr>
        <w:t xml:space="preserve"> </w:t>
      </w:r>
      <w:r>
        <w:rPr>
          <w:w w:val="115"/>
        </w:rPr>
        <w:t>et</w:t>
      </w:r>
      <w:r>
        <w:rPr>
          <w:spacing w:val="-2"/>
          <w:w w:val="115"/>
        </w:rPr>
        <w:t xml:space="preserve"> </w:t>
      </w:r>
      <w:r>
        <w:rPr>
          <w:w w:val="115"/>
        </w:rPr>
        <w:t>sursis</w:t>
      </w:r>
      <w:r>
        <w:rPr>
          <w:spacing w:val="-3"/>
          <w:w w:val="115"/>
        </w:rPr>
        <w:t xml:space="preserve"> </w:t>
      </w:r>
      <w:r>
        <w:rPr>
          <w:w w:val="115"/>
        </w:rPr>
        <w:t>à</w:t>
      </w:r>
      <w:r>
        <w:rPr>
          <w:spacing w:val="-3"/>
          <w:w w:val="115"/>
        </w:rPr>
        <w:t xml:space="preserve"> </w:t>
      </w:r>
      <w:r>
        <w:rPr>
          <w:spacing w:val="-2"/>
          <w:w w:val="115"/>
        </w:rPr>
        <w:t>statuer</w:t>
      </w:r>
    </w:p>
    <w:p w14:paraId="1162BDC4" w14:textId="77777777" w:rsidR="00232B87" w:rsidRDefault="00232B87">
      <w:pPr>
        <w:pStyle w:val="Corpsdetexte"/>
      </w:pPr>
    </w:p>
    <w:p w14:paraId="1416C366" w14:textId="77777777" w:rsidR="00232B87" w:rsidRDefault="00232B87">
      <w:pPr>
        <w:pStyle w:val="Corpsdetexte"/>
        <w:spacing w:before="155"/>
      </w:pPr>
    </w:p>
    <w:p w14:paraId="4852E690" w14:textId="77777777" w:rsidR="00232B87" w:rsidRDefault="00000000">
      <w:pPr>
        <w:pStyle w:val="Corpsdetexte"/>
        <w:spacing w:before="1"/>
        <w:ind w:left="112"/>
      </w:pPr>
      <w:r>
        <w:rPr>
          <w:w w:val="110"/>
        </w:rPr>
        <w:t>M.</w:t>
      </w:r>
      <w:r>
        <w:rPr>
          <w:spacing w:val="15"/>
          <w:w w:val="110"/>
        </w:rPr>
        <w:t xml:space="preserve"> </w:t>
      </w:r>
      <w:r>
        <w:rPr>
          <w:w w:val="110"/>
        </w:rPr>
        <w:t>VIGNEAU,</w:t>
      </w:r>
      <w:r>
        <w:rPr>
          <w:spacing w:val="15"/>
          <w:w w:val="110"/>
        </w:rPr>
        <w:t xml:space="preserve"> </w:t>
      </w:r>
      <w:r>
        <w:rPr>
          <w:spacing w:val="-2"/>
          <w:w w:val="110"/>
        </w:rPr>
        <w:t>président</w:t>
      </w:r>
    </w:p>
    <w:p w14:paraId="2F63F93B" w14:textId="77777777" w:rsidR="00232B87" w:rsidRDefault="00232B87">
      <w:pPr>
        <w:pStyle w:val="Corpsdetexte"/>
      </w:pPr>
    </w:p>
    <w:p w14:paraId="295D1AE3" w14:textId="77777777" w:rsidR="00232B87" w:rsidRDefault="00232B87">
      <w:pPr>
        <w:pStyle w:val="Corpsdetexte"/>
        <w:spacing w:before="155"/>
      </w:pPr>
    </w:p>
    <w:p w14:paraId="73DD30C2" w14:textId="77777777" w:rsidR="00232B87" w:rsidRDefault="00000000">
      <w:pPr>
        <w:pStyle w:val="Corpsdetexte"/>
        <w:spacing w:line="624" w:lineRule="auto"/>
        <w:ind w:left="112" w:right="7966"/>
      </w:pPr>
      <w:r>
        <w:rPr>
          <w:w w:val="120"/>
        </w:rPr>
        <w:t xml:space="preserve">Arrêt n° 322 FS-D </w:t>
      </w:r>
      <w:r>
        <w:rPr>
          <w:spacing w:val="-2"/>
          <w:w w:val="120"/>
        </w:rPr>
        <w:t>Pourvoi</w:t>
      </w:r>
      <w:r>
        <w:rPr>
          <w:spacing w:val="-12"/>
          <w:w w:val="120"/>
        </w:rPr>
        <w:t xml:space="preserve"> </w:t>
      </w:r>
      <w:r>
        <w:rPr>
          <w:spacing w:val="-2"/>
          <w:w w:val="120"/>
        </w:rPr>
        <w:t>n°</w:t>
      </w:r>
      <w:r>
        <w:rPr>
          <w:spacing w:val="-12"/>
          <w:w w:val="120"/>
        </w:rPr>
        <w:t xml:space="preserve"> </w:t>
      </w:r>
      <w:r>
        <w:rPr>
          <w:spacing w:val="-2"/>
          <w:w w:val="120"/>
        </w:rPr>
        <w:t>D</w:t>
      </w:r>
      <w:r>
        <w:rPr>
          <w:spacing w:val="-11"/>
          <w:w w:val="120"/>
        </w:rPr>
        <w:t xml:space="preserve"> </w:t>
      </w:r>
      <w:r>
        <w:rPr>
          <w:spacing w:val="-2"/>
          <w:w w:val="120"/>
        </w:rPr>
        <w:t>22-11.499</w:t>
      </w:r>
    </w:p>
    <w:p w14:paraId="07A46875" w14:textId="77777777" w:rsidR="00232B87" w:rsidRDefault="00232B87">
      <w:pPr>
        <w:pStyle w:val="Corpsdetexte"/>
        <w:spacing w:before="51"/>
      </w:pPr>
    </w:p>
    <w:p w14:paraId="49480C39" w14:textId="77777777" w:rsidR="00232B87" w:rsidRPr="00CC1BC0" w:rsidRDefault="00000000">
      <w:pPr>
        <w:pStyle w:val="Corpsdetexte"/>
        <w:ind w:left="112"/>
        <w:rPr>
          <w:lang w:val="en-US"/>
        </w:rPr>
      </w:pPr>
      <w:r w:rsidRPr="00CC1BC0">
        <w:rPr>
          <w:w w:val="120"/>
          <w:lang w:val="en-US"/>
        </w:rPr>
        <w:t>R</w:t>
      </w:r>
      <w:r w:rsidRPr="00CC1BC0">
        <w:rPr>
          <w:spacing w:val="-7"/>
          <w:w w:val="120"/>
          <w:lang w:val="en-US"/>
        </w:rPr>
        <w:t xml:space="preserve"> </w:t>
      </w:r>
      <w:r w:rsidRPr="00CC1BC0">
        <w:rPr>
          <w:w w:val="120"/>
          <w:lang w:val="en-US"/>
        </w:rPr>
        <w:t>É</w:t>
      </w:r>
      <w:r w:rsidRPr="00CC1BC0">
        <w:rPr>
          <w:spacing w:val="-7"/>
          <w:w w:val="120"/>
          <w:lang w:val="en-US"/>
        </w:rPr>
        <w:t xml:space="preserve"> </w:t>
      </w:r>
      <w:r w:rsidRPr="00CC1BC0">
        <w:rPr>
          <w:w w:val="120"/>
          <w:lang w:val="en-US"/>
        </w:rPr>
        <w:t>P</w:t>
      </w:r>
      <w:r w:rsidRPr="00CC1BC0">
        <w:rPr>
          <w:spacing w:val="-7"/>
          <w:w w:val="120"/>
          <w:lang w:val="en-US"/>
        </w:rPr>
        <w:t xml:space="preserve"> </w:t>
      </w:r>
      <w:r w:rsidRPr="00CC1BC0">
        <w:rPr>
          <w:w w:val="120"/>
          <w:lang w:val="en-US"/>
        </w:rPr>
        <w:t>U</w:t>
      </w:r>
      <w:r w:rsidRPr="00CC1BC0">
        <w:rPr>
          <w:spacing w:val="-7"/>
          <w:w w:val="120"/>
          <w:lang w:val="en-US"/>
        </w:rPr>
        <w:t xml:space="preserve"> </w:t>
      </w:r>
      <w:r w:rsidRPr="00CC1BC0">
        <w:rPr>
          <w:w w:val="120"/>
          <w:lang w:val="en-US"/>
        </w:rPr>
        <w:t>B</w:t>
      </w:r>
      <w:r w:rsidRPr="00CC1BC0">
        <w:rPr>
          <w:spacing w:val="-7"/>
          <w:w w:val="120"/>
          <w:lang w:val="en-US"/>
        </w:rPr>
        <w:t xml:space="preserve"> </w:t>
      </w:r>
      <w:r w:rsidRPr="00CC1BC0">
        <w:rPr>
          <w:w w:val="120"/>
          <w:lang w:val="en-US"/>
        </w:rPr>
        <w:t>L</w:t>
      </w:r>
      <w:r w:rsidRPr="00CC1BC0">
        <w:rPr>
          <w:spacing w:val="-7"/>
          <w:w w:val="120"/>
          <w:lang w:val="en-US"/>
        </w:rPr>
        <w:t xml:space="preserve"> </w:t>
      </w:r>
      <w:r w:rsidRPr="00CC1BC0">
        <w:rPr>
          <w:w w:val="120"/>
          <w:lang w:val="en-US"/>
        </w:rPr>
        <w:t>I</w:t>
      </w:r>
      <w:r w:rsidRPr="00CC1BC0">
        <w:rPr>
          <w:spacing w:val="-7"/>
          <w:w w:val="120"/>
          <w:lang w:val="en-US"/>
        </w:rPr>
        <w:t xml:space="preserve"> </w:t>
      </w:r>
      <w:r w:rsidRPr="00CC1BC0">
        <w:rPr>
          <w:w w:val="120"/>
          <w:lang w:val="en-US"/>
        </w:rPr>
        <w:t>Q</w:t>
      </w:r>
      <w:r w:rsidRPr="00CC1BC0">
        <w:rPr>
          <w:spacing w:val="-7"/>
          <w:w w:val="120"/>
          <w:lang w:val="en-US"/>
        </w:rPr>
        <w:t xml:space="preserve"> </w:t>
      </w:r>
      <w:r w:rsidRPr="00CC1BC0">
        <w:rPr>
          <w:w w:val="120"/>
          <w:lang w:val="en-US"/>
        </w:rPr>
        <w:t>U</w:t>
      </w:r>
      <w:r w:rsidRPr="00CC1BC0">
        <w:rPr>
          <w:spacing w:val="-6"/>
          <w:w w:val="120"/>
          <w:lang w:val="en-US"/>
        </w:rPr>
        <w:t xml:space="preserve"> </w:t>
      </w:r>
      <w:r w:rsidRPr="00CC1BC0">
        <w:rPr>
          <w:w w:val="120"/>
          <w:lang w:val="en-US"/>
        </w:rPr>
        <w:t>E</w:t>
      </w:r>
      <w:r w:rsidRPr="00CC1BC0">
        <w:rPr>
          <w:spacing w:val="-7"/>
          <w:w w:val="120"/>
          <w:lang w:val="en-US"/>
        </w:rPr>
        <w:t xml:space="preserve"> </w:t>
      </w:r>
      <w:r w:rsidRPr="00CC1BC0">
        <w:rPr>
          <w:w w:val="120"/>
          <w:lang w:val="en-US"/>
        </w:rPr>
        <w:t>F</w:t>
      </w:r>
      <w:r w:rsidRPr="00CC1BC0">
        <w:rPr>
          <w:spacing w:val="-7"/>
          <w:w w:val="120"/>
          <w:lang w:val="en-US"/>
        </w:rPr>
        <w:t xml:space="preserve"> </w:t>
      </w:r>
      <w:r w:rsidRPr="00CC1BC0">
        <w:rPr>
          <w:w w:val="120"/>
          <w:lang w:val="en-US"/>
        </w:rPr>
        <w:t>R</w:t>
      </w:r>
      <w:r w:rsidRPr="00CC1BC0">
        <w:rPr>
          <w:spacing w:val="-7"/>
          <w:w w:val="120"/>
          <w:lang w:val="en-US"/>
        </w:rPr>
        <w:t xml:space="preserve"> </w:t>
      </w:r>
      <w:r w:rsidRPr="00CC1BC0">
        <w:rPr>
          <w:w w:val="120"/>
          <w:lang w:val="en-US"/>
        </w:rPr>
        <w:t>A</w:t>
      </w:r>
      <w:r w:rsidRPr="00CC1BC0">
        <w:rPr>
          <w:spacing w:val="-7"/>
          <w:w w:val="120"/>
          <w:lang w:val="en-US"/>
        </w:rPr>
        <w:t xml:space="preserve"> </w:t>
      </w:r>
      <w:r w:rsidRPr="00CC1BC0">
        <w:rPr>
          <w:w w:val="120"/>
          <w:lang w:val="en-US"/>
        </w:rPr>
        <w:t>N</w:t>
      </w:r>
      <w:r w:rsidRPr="00CC1BC0">
        <w:rPr>
          <w:spacing w:val="-7"/>
          <w:w w:val="120"/>
          <w:lang w:val="en-US"/>
        </w:rPr>
        <w:t xml:space="preserve"> </w:t>
      </w:r>
      <w:r w:rsidRPr="00CC1BC0">
        <w:rPr>
          <w:w w:val="120"/>
          <w:lang w:val="en-US"/>
        </w:rPr>
        <w:t>Ç</w:t>
      </w:r>
      <w:r w:rsidRPr="00CC1BC0">
        <w:rPr>
          <w:spacing w:val="-7"/>
          <w:w w:val="120"/>
          <w:lang w:val="en-US"/>
        </w:rPr>
        <w:t xml:space="preserve"> </w:t>
      </w:r>
      <w:r w:rsidRPr="00CC1BC0">
        <w:rPr>
          <w:w w:val="120"/>
          <w:lang w:val="en-US"/>
        </w:rPr>
        <w:t>A</w:t>
      </w:r>
      <w:r w:rsidRPr="00CC1BC0">
        <w:rPr>
          <w:spacing w:val="-7"/>
          <w:w w:val="120"/>
          <w:lang w:val="en-US"/>
        </w:rPr>
        <w:t xml:space="preserve"> </w:t>
      </w:r>
      <w:r w:rsidRPr="00CC1BC0">
        <w:rPr>
          <w:w w:val="120"/>
          <w:lang w:val="en-US"/>
        </w:rPr>
        <w:t>I</w:t>
      </w:r>
      <w:r w:rsidRPr="00CC1BC0">
        <w:rPr>
          <w:spacing w:val="-7"/>
          <w:w w:val="120"/>
          <w:lang w:val="en-US"/>
        </w:rPr>
        <w:t xml:space="preserve"> </w:t>
      </w:r>
      <w:r w:rsidRPr="00CC1BC0">
        <w:rPr>
          <w:w w:val="120"/>
          <w:lang w:val="en-US"/>
        </w:rPr>
        <w:t>S</w:t>
      </w:r>
      <w:r w:rsidRPr="00CC1BC0">
        <w:rPr>
          <w:spacing w:val="-6"/>
          <w:w w:val="120"/>
          <w:lang w:val="en-US"/>
        </w:rPr>
        <w:t xml:space="preserve"> </w:t>
      </w:r>
      <w:r w:rsidRPr="00CC1BC0">
        <w:rPr>
          <w:spacing w:val="-10"/>
          <w:w w:val="120"/>
          <w:lang w:val="en-US"/>
        </w:rPr>
        <w:t>E</w:t>
      </w:r>
    </w:p>
    <w:p w14:paraId="6C09B7A1" w14:textId="77777777" w:rsidR="00232B87" w:rsidRPr="00CC1BC0" w:rsidRDefault="00000000">
      <w:pPr>
        <w:pStyle w:val="Corpsdetexte"/>
        <w:spacing w:before="193"/>
        <w:rPr>
          <w:sz w:val="20"/>
          <w:lang w:val="en-US"/>
        </w:rPr>
      </w:pPr>
      <w:r>
        <w:rPr>
          <w:noProof/>
          <w:sz w:val="20"/>
        </w:rPr>
        <mc:AlternateContent>
          <mc:Choice Requires="wps">
            <w:drawing>
              <wp:anchor distT="0" distB="0" distL="0" distR="0" simplePos="0" relativeHeight="487589888" behindDoc="1" locked="0" layoutInCell="1" allowOverlap="1" wp14:anchorId="17B76973" wp14:editId="72551AD8">
                <wp:simplePos x="0" y="0"/>
                <wp:positionH relativeFrom="page">
                  <wp:posOffset>701589</wp:posOffset>
                </wp:positionH>
                <wp:positionV relativeFrom="paragraph">
                  <wp:posOffset>285760</wp:posOffset>
                </wp:positionV>
                <wp:extent cx="12280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1270"/>
                        </a:xfrm>
                        <a:custGeom>
                          <a:avLst/>
                          <a:gdLst/>
                          <a:ahLst/>
                          <a:cxnLst/>
                          <a:rect l="l" t="t" r="r" b="b"/>
                          <a:pathLst>
                            <a:path w="1228090">
                              <a:moveTo>
                                <a:pt x="0" y="0"/>
                              </a:moveTo>
                              <a:lnTo>
                                <a:pt x="1227762" y="0"/>
                              </a:lnTo>
                            </a:path>
                          </a:pathLst>
                        </a:custGeom>
                        <a:ln w="685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43282pt;margin-top:22.50079pt;width:96.7pt;height:.1pt;mso-position-horizontal-relative:page;mso-position-vertical-relative:paragraph;z-index:-15726592;mso-wrap-distance-left:0;mso-wrap-distance-right:0" id="docshape8" coordorigin="1105,450" coordsize="1934,0" path="m1105,450l3038,450e" filled="false" stroked="true" strokeweight=".540046pt" strokecolor="#000000">
                <v:path arrowok="t"/>
                <v:stroke dashstyle="solid"/>
                <w10:wrap type="topAndBottom"/>
              </v:shape>
            </w:pict>
          </mc:Fallback>
        </mc:AlternateContent>
      </w:r>
    </w:p>
    <w:p w14:paraId="4BD67BEC" w14:textId="77777777" w:rsidR="00232B87" w:rsidRPr="00CC1BC0" w:rsidRDefault="00232B87">
      <w:pPr>
        <w:pStyle w:val="Corpsdetexte"/>
        <w:spacing w:before="100"/>
        <w:rPr>
          <w:lang w:val="en-US"/>
        </w:rPr>
      </w:pPr>
    </w:p>
    <w:p w14:paraId="7E5CDDE1" w14:textId="77777777" w:rsidR="00232B87" w:rsidRDefault="00000000">
      <w:pPr>
        <w:pStyle w:val="Corpsdetexte"/>
        <w:ind w:left="112"/>
      </w:pPr>
      <w:r>
        <w:rPr>
          <w:w w:val="120"/>
        </w:rPr>
        <w:t>AU</w:t>
      </w:r>
      <w:r>
        <w:rPr>
          <w:spacing w:val="-13"/>
          <w:w w:val="120"/>
        </w:rPr>
        <w:t xml:space="preserve"> </w:t>
      </w:r>
      <w:r>
        <w:rPr>
          <w:w w:val="120"/>
        </w:rPr>
        <w:t>NOM</w:t>
      </w:r>
      <w:r>
        <w:rPr>
          <w:spacing w:val="-13"/>
          <w:w w:val="120"/>
        </w:rPr>
        <w:t xml:space="preserve"> </w:t>
      </w:r>
      <w:r>
        <w:rPr>
          <w:w w:val="120"/>
        </w:rPr>
        <w:t>DU</w:t>
      </w:r>
      <w:r>
        <w:rPr>
          <w:spacing w:val="-13"/>
          <w:w w:val="120"/>
        </w:rPr>
        <w:t xml:space="preserve"> </w:t>
      </w:r>
      <w:r>
        <w:rPr>
          <w:w w:val="120"/>
        </w:rPr>
        <w:t>PEUPLE</w:t>
      </w:r>
      <w:r>
        <w:rPr>
          <w:spacing w:val="-12"/>
          <w:w w:val="120"/>
        </w:rPr>
        <w:t xml:space="preserve"> </w:t>
      </w:r>
      <w:r>
        <w:rPr>
          <w:spacing w:val="-2"/>
          <w:w w:val="120"/>
        </w:rPr>
        <w:t>FRANÇAIS</w:t>
      </w:r>
    </w:p>
    <w:p w14:paraId="4BB8F613" w14:textId="77777777" w:rsidR="00232B87" w:rsidRDefault="00000000">
      <w:pPr>
        <w:pStyle w:val="Corpsdetexte"/>
        <w:spacing w:before="3"/>
        <w:rPr>
          <w:sz w:val="17"/>
        </w:rPr>
      </w:pPr>
      <w:r>
        <w:rPr>
          <w:noProof/>
          <w:sz w:val="17"/>
        </w:rPr>
        <mc:AlternateContent>
          <mc:Choice Requires="wps">
            <w:drawing>
              <wp:anchor distT="0" distB="0" distL="0" distR="0" simplePos="0" relativeHeight="487590400" behindDoc="1" locked="0" layoutInCell="1" allowOverlap="1" wp14:anchorId="45F3C7E8" wp14:editId="3448D770">
                <wp:simplePos x="0" y="0"/>
                <wp:positionH relativeFrom="page">
                  <wp:posOffset>701589</wp:posOffset>
                </wp:positionH>
                <wp:positionV relativeFrom="paragraph">
                  <wp:posOffset>142536</wp:posOffset>
                </wp:positionV>
                <wp:extent cx="12280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1270"/>
                        </a:xfrm>
                        <a:custGeom>
                          <a:avLst/>
                          <a:gdLst/>
                          <a:ahLst/>
                          <a:cxnLst/>
                          <a:rect l="l" t="t" r="r" b="b"/>
                          <a:pathLst>
                            <a:path w="1228090">
                              <a:moveTo>
                                <a:pt x="0" y="0"/>
                              </a:moveTo>
                              <a:lnTo>
                                <a:pt x="1227762" y="0"/>
                              </a:lnTo>
                            </a:path>
                          </a:pathLst>
                        </a:custGeom>
                        <a:ln w="685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43282pt;margin-top:11.223324pt;width:96.7pt;height:.1pt;mso-position-horizontal-relative:page;mso-position-vertical-relative:paragraph;z-index:-15726080;mso-wrap-distance-left:0;mso-wrap-distance-right:0" id="docshape9" coordorigin="1105,224" coordsize="1934,0" path="m1105,224l3038,224e" filled="false" stroked="true" strokeweight=".540046pt" strokecolor="#000000">
                <v:path arrowok="t"/>
                <v:stroke dashstyle="solid"/>
                <w10:wrap type="topAndBottom"/>
              </v:shape>
            </w:pict>
          </mc:Fallback>
        </mc:AlternateContent>
      </w:r>
    </w:p>
    <w:p w14:paraId="11C52221" w14:textId="77777777" w:rsidR="00232B87" w:rsidRDefault="00232B87">
      <w:pPr>
        <w:pStyle w:val="Corpsdetexte"/>
      </w:pPr>
    </w:p>
    <w:p w14:paraId="52BAFCB1" w14:textId="77777777" w:rsidR="00232B87" w:rsidRDefault="00232B87">
      <w:pPr>
        <w:pStyle w:val="Corpsdetexte"/>
        <w:spacing w:before="152"/>
      </w:pPr>
    </w:p>
    <w:p w14:paraId="6A7CEEAF" w14:textId="77777777" w:rsidR="00232B87" w:rsidRDefault="00000000">
      <w:pPr>
        <w:pStyle w:val="Corpsdetexte"/>
        <w:ind w:left="112"/>
      </w:pPr>
      <w:r>
        <w:rPr>
          <w:w w:val="115"/>
        </w:rPr>
        <w:t>ARRÊT</w:t>
      </w:r>
      <w:r>
        <w:rPr>
          <w:spacing w:val="7"/>
          <w:w w:val="115"/>
        </w:rPr>
        <w:t xml:space="preserve"> </w:t>
      </w:r>
      <w:r>
        <w:rPr>
          <w:w w:val="115"/>
        </w:rPr>
        <w:t>DE</w:t>
      </w:r>
      <w:r>
        <w:rPr>
          <w:spacing w:val="8"/>
          <w:w w:val="115"/>
        </w:rPr>
        <w:t xml:space="preserve"> </w:t>
      </w:r>
      <w:r>
        <w:rPr>
          <w:w w:val="115"/>
        </w:rPr>
        <w:t>LA</w:t>
      </w:r>
      <w:r>
        <w:rPr>
          <w:spacing w:val="12"/>
          <w:w w:val="115"/>
        </w:rPr>
        <w:t xml:space="preserve"> </w:t>
      </w:r>
      <w:r>
        <w:rPr>
          <w:w w:val="115"/>
        </w:rPr>
        <w:t>COUR</w:t>
      </w:r>
      <w:r>
        <w:rPr>
          <w:spacing w:val="7"/>
          <w:w w:val="115"/>
        </w:rPr>
        <w:t xml:space="preserve"> </w:t>
      </w:r>
      <w:r>
        <w:rPr>
          <w:w w:val="115"/>
        </w:rPr>
        <w:t>DE</w:t>
      </w:r>
      <w:r>
        <w:rPr>
          <w:spacing w:val="8"/>
          <w:w w:val="115"/>
        </w:rPr>
        <w:t xml:space="preserve"> </w:t>
      </w:r>
      <w:r>
        <w:rPr>
          <w:w w:val="115"/>
        </w:rPr>
        <w:t>CASSATION,</w:t>
      </w:r>
      <w:r>
        <w:rPr>
          <w:spacing w:val="2"/>
          <w:w w:val="115"/>
        </w:rPr>
        <w:t xml:space="preserve"> </w:t>
      </w:r>
      <w:r>
        <w:rPr>
          <w:w w:val="115"/>
        </w:rPr>
        <w:t>CHAMBRE</w:t>
      </w:r>
      <w:r>
        <w:rPr>
          <w:spacing w:val="7"/>
          <w:w w:val="115"/>
        </w:rPr>
        <w:t xml:space="preserve"> </w:t>
      </w:r>
      <w:r>
        <w:rPr>
          <w:w w:val="115"/>
        </w:rPr>
        <w:t>COMMERCIALE,</w:t>
      </w:r>
      <w:r>
        <w:rPr>
          <w:spacing w:val="8"/>
          <w:w w:val="115"/>
        </w:rPr>
        <w:t xml:space="preserve"> </w:t>
      </w:r>
      <w:r>
        <w:rPr>
          <w:w w:val="115"/>
        </w:rPr>
        <w:t>FINANCIÈRE</w:t>
      </w:r>
      <w:r>
        <w:rPr>
          <w:spacing w:val="8"/>
          <w:w w:val="115"/>
        </w:rPr>
        <w:t xml:space="preserve"> </w:t>
      </w:r>
      <w:r>
        <w:rPr>
          <w:w w:val="115"/>
        </w:rPr>
        <w:t>ET</w:t>
      </w:r>
      <w:r>
        <w:rPr>
          <w:spacing w:val="8"/>
          <w:w w:val="115"/>
        </w:rPr>
        <w:t xml:space="preserve"> </w:t>
      </w:r>
      <w:r>
        <w:rPr>
          <w:w w:val="115"/>
        </w:rPr>
        <w:t>ÉCONOMIQUE,</w:t>
      </w:r>
      <w:r>
        <w:rPr>
          <w:spacing w:val="8"/>
          <w:w w:val="115"/>
        </w:rPr>
        <w:t xml:space="preserve"> </w:t>
      </w:r>
      <w:r>
        <w:rPr>
          <w:w w:val="115"/>
        </w:rPr>
        <w:t>DU</w:t>
      </w:r>
      <w:r>
        <w:rPr>
          <w:spacing w:val="7"/>
          <w:w w:val="115"/>
        </w:rPr>
        <w:t xml:space="preserve"> </w:t>
      </w:r>
      <w:r>
        <w:rPr>
          <w:w w:val="115"/>
        </w:rPr>
        <w:t>5</w:t>
      </w:r>
      <w:r>
        <w:rPr>
          <w:spacing w:val="8"/>
          <w:w w:val="115"/>
        </w:rPr>
        <w:t xml:space="preserve"> </w:t>
      </w:r>
      <w:r>
        <w:rPr>
          <w:w w:val="115"/>
        </w:rPr>
        <w:t>JUIN</w:t>
      </w:r>
      <w:r>
        <w:rPr>
          <w:spacing w:val="8"/>
          <w:w w:val="115"/>
        </w:rPr>
        <w:t xml:space="preserve"> </w:t>
      </w:r>
      <w:r>
        <w:rPr>
          <w:spacing w:val="-4"/>
          <w:w w:val="115"/>
        </w:rPr>
        <w:t>2024</w:t>
      </w:r>
    </w:p>
    <w:p w14:paraId="55DDAE5A" w14:textId="77777777" w:rsidR="00232B87" w:rsidRDefault="00232B87">
      <w:pPr>
        <w:pStyle w:val="Corpsdetexte"/>
      </w:pPr>
    </w:p>
    <w:p w14:paraId="3476996C" w14:textId="77777777" w:rsidR="00232B87" w:rsidRDefault="00232B87">
      <w:pPr>
        <w:pStyle w:val="Corpsdetexte"/>
        <w:spacing w:before="156"/>
      </w:pPr>
    </w:p>
    <w:p w14:paraId="44E89F33" w14:textId="77777777" w:rsidR="00232B87" w:rsidRDefault="00000000">
      <w:pPr>
        <w:pStyle w:val="Corpsdetexte"/>
        <w:spacing w:line="624" w:lineRule="auto"/>
        <w:ind w:left="112" w:right="4284"/>
      </w:pPr>
      <w:r>
        <w:rPr>
          <w:w w:val="110"/>
        </w:rPr>
        <w:t>1°/ La société Fauré Le Page Maroquinier, société par actions simplifiée, 2°/ la société Fauré Le Page [Localité 3], société par actions simplifiée, ayant toutes deux leur siège [Adresse 2],</w:t>
      </w:r>
    </w:p>
    <w:p w14:paraId="2B302EA3" w14:textId="77777777" w:rsidR="00232B87" w:rsidRDefault="00000000">
      <w:pPr>
        <w:pStyle w:val="Corpsdetexte"/>
        <w:spacing w:line="312" w:lineRule="auto"/>
        <w:ind w:left="112" w:right="77"/>
        <w:jc w:val="both"/>
      </w:pPr>
      <w:r>
        <w:rPr>
          <w:w w:val="115"/>
        </w:rPr>
        <w:t>ont</w:t>
      </w:r>
      <w:r>
        <w:rPr>
          <w:spacing w:val="12"/>
          <w:w w:val="115"/>
        </w:rPr>
        <w:t xml:space="preserve"> </w:t>
      </w:r>
      <w:r>
        <w:rPr>
          <w:w w:val="115"/>
        </w:rPr>
        <w:t>formé</w:t>
      </w:r>
      <w:r>
        <w:rPr>
          <w:spacing w:val="12"/>
          <w:w w:val="115"/>
        </w:rPr>
        <w:t xml:space="preserve"> </w:t>
      </w:r>
      <w:r>
        <w:rPr>
          <w:w w:val="115"/>
        </w:rPr>
        <w:t>le</w:t>
      </w:r>
      <w:r>
        <w:rPr>
          <w:spacing w:val="12"/>
          <w:w w:val="115"/>
        </w:rPr>
        <w:t xml:space="preserve"> </w:t>
      </w:r>
      <w:r>
        <w:rPr>
          <w:w w:val="115"/>
        </w:rPr>
        <w:t>pourvoi</w:t>
      </w:r>
      <w:r>
        <w:rPr>
          <w:spacing w:val="12"/>
          <w:w w:val="115"/>
        </w:rPr>
        <w:t xml:space="preserve"> </w:t>
      </w:r>
      <w:r>
        <w:rPr>
          <w:w w:val="115"/>
        </w:rPr>
        <w:t>n°</w:t>
      </w:r>
      <w:r>
        <w:rPr>
          <w:spacing w:val="12"/>
          <w:w w:val="115"/>
        </w:rPr>
        <w:t xml:space="preserve"> </w:t>
      </w:r>
      <w:r>
        <w:rPr>
          <w:w w:val="115"/>
        </w:rPr>
        <w:t>D</w:t>
      </w:r>
      <w:r>
        <w:rPr>
          <w:spacing w:val="12"/>
          <w:w w:val="115"/>
        </w:rPr>
        <w:t xml:space="preserve"> </w:t>
      </w:r>
      <w:r>
        <w:rPr>
          <w:w w:val="115"/>
        </w:rPr>
        <w:t>22-11.499</w:t>
      </w:r>
      <w:r>
        <w:rPr>
          <w:spacing w:val="12"/>
          <w:w w:val="115"/>
        </w:rPr>
        <w:t xml:space="preserve"> </w:t>
      </w:r>
      <w:r>
        <w:rPr>
          <w:w w:val="115"/>
        </w:rPr>
        <w:t>contre</w:t>
      </w:r>
      <w:r>
        <w:rPr>
          <w:spacing w:val="12"/>
          <w:w w:val="115"/>
        </w:rPr>
        <w:t xml:space="preserve"> </w:t>
      </w:r>
      <w:r>
        <w:rPr>
          <w:w w:val="115"/>
        </w:rPr>
        <w:t>l'arrêt</w:t>
      </w:r>
      <w:r>
        <w:rPr>
          <w:spacing w:val="12"/>
          <w:w w:val="115"/>
        </w:rPr>
        <w:t xml:space="preserve"> </w:t>
      </w:r>
      <w:r>
        <w:rPr>
          <w:w w:val="115"/>
        </w:rPr>
        <w:t>rendu</w:t>
      </w:r>
      <w:r>
        <w:rPr>
          <w:spacing w:val="12"/>
          <w:w w:val="115"/>
        </w:rPr>
        <w:t xml:space="preserve"> </w:t>
      </w:r>
      <w:r>
        <w:rPr>
          <w:w w:val="115"/>
        </w:rPr>
        <w:t>le</w:t>
      </w:r>
      <w:r>
        <w:rPr>
          <w:spacing w:val="12"/>
          <w:w w:val="115"/>
        </w:rPr>
        <w:t xml:space="preserve"> </w:t>
      </w:r>
      <w:r>
        <w:rPr>
          <w:w w:val="115"/>
        </w:rPr>
        <w:t>23</w:t>
      </w:r>
      <w:r>
        <w:rPr>
          <w:spacing w:val="12"/>
          <w:w w:val="115"/>
        </w:rPr>
        <w:t xml:space="preserve"> </w:t>
      </w:r>
      <w:r>
        <w:rPr>
          <w:w w:val="115"/>
        </w:rPr>
        <w:t>novembre</w:t>
      </w:r>
      <w:r>
        <w:rPr>
          <w:spacing w:val="12"/>
          <w:w w:val="115"/>
        </w:rPr>
        <w:t xml:space="preserve"> </w:t>
      </w:r>
      <w:r>
        <w:rPr>
          <w:w w:val="115"/>
        </w:rPr>
        <w:t>2021</w:t>
      </w:r>
      <w:r>
        <w:rPr>
          <w:spacing w:val="12"/>
          <w:w w:val="115"/>
        </w:rPr>
        <w:t xml:space="preserve"> </w:t>
      </w:r>
      <w:r>
        <w:rPr>
          <w:w w:val="115"/>
        </w:rPr>
        <w:t>par</w:t>
      </w:r>
      <w:r>
        <w:rPr>
          <w:spacing w:val="12"/>
          <w:w w:val="115"/>
        </w:rPr>
        <w:t xml:space="preserve"> </w:t>
      </w:r>
      <w:r>
        <w:rPr>
          <w:w w:val="115"/>
        </w:rPr>
        <w:t>la cour</w:t>
      </w:r>
      <w:r>
        <w:rPr>
          <w:spacing w:val="16"/>
          <w:w w:val="115"/>
        </w:rPr>
        <w:t xml:space="preserve"> </w:t>
      </w:r>
      <w:r>
        <w:rPr>
          <w:w w:val="115"/>
        </w:rPr>
        <w:t>d'appel</w:t>
      </w:r>
      <w:r>
        <w:rPr>
          <w:spacing w:val="12"/>
          <w:w w:val="115"/>
        </w:rPr>
        <w:t xml:space="preserve"> </w:t>
      </w:r>
      <w:r>
        <w:rPr>
          <w:w w:val="115"/>
        </w:rPr>
        <w:t>de</w:t>
      </w:r>
      <w:r>
        <w:rPr>
          <w:spacing w:val="12"/>
          <w:w w:val="115"/>
        </w:rPr>
        <w:t xml:space="preserve"> </w:t>
      </w:r>
      <w:r>
        <w:rPr>
          <w:w w:val="115"/>
        </w:rPr>
        <w:t>Paris</w:t>
      </w:r>
      <w:r>
        <w:rPr>
          <w:spacing w:val="12"/>
          <w:w w:val="115"/>
        </w:rPr>
        <w:t xml:space="preserve"> </w:t>
      </w:r>
      <w:r>
        <w:rPr>
          <w:w w:val="115"/>
        </w:rPr>
        <w:t>(pôle</w:t>
      </w:r>
      <w:r>
        <w:rPr>
          <w:spacing w:val="12"/>
          <w:w w:val="115"/>
        </w:rPr>
        <w:t xml:space="preserve"> </w:t>
      </w:r>
      <w:r>
        <w:rPr>
          <w:w w:val="115"/>
        </w:rPr>
        <w:t>5,</w:t>
      </w:r>
      <w:r>
        <w:rPr>
          <w:spacing w:val="12"/>
          <w:w w:val="115"/>
        </w:rPr>
        <w:t xml:space="preserve"> </w:t>
      </w:r>
      <w:r>
        <w:rPr>
          <w:w w:val="115"/>
        </w:rPr>
        <w:t xml:space="preserve">chambre 1), dans le litige les opposant à la société </w:t>
      </w:r>
      <w:proofErr w:type="spellStart"/>
      <w:r>
        <w:rPr>
          <w:w w:val="115"/>
        </w:rPr>
        <w:t>Goyard</w:t>
      </w:r>
      <w:proofErr w:type="spellEnd"/>
      <w:r>
        <w:rPr>
          <w:w w:val="115"/>
        </w:rPr>
        <w:t xml:space="preserve"> ST-Honoré, société par actions simplifiée, dont le siège est [Adresse 1], défenderesse à la cassation.</w:t>
      </w:r>
    </w:p>
    <w:p w14:paraId="7279E526" w14:textId="77777777" w:rsidR="00232B87" w:rsidRDefault="00232B87">
      <w:pPr>
        <w:pStyle w:val="Corpsdetexte"/>
        <w:spacing w:before="48"/>
      </w:pPr>
    </w:p>
    <w:p w14:paraId="4958DD03" w14:textId="77777777" w:rsidR="00232B87" w:rsidRDefault="00000000">
      <w:pPr>
        <w:pStyle w:val="Corpsdetexte"/>
        <w:spacing w:before="1"/>
        <w:ind w:left="112"/>
        <w:jc w:val="both"/>
      </w:pPr>
      <w:r>
        <w:rPr>
          <w:w w:val="115"/>
        </w:rPr>
        <w:t>Les demanderesses</w:t>
      </w:r>
      <w:r>
        <w:rPr>
          <w:spacing w:val="1"/>
          <w:w w:val="115"/>
        </w:rPr>
        <w:t xml:space="preserve"> </w:t>
      </w:r>
      <w:r>
        <w:rPr>
          <w:w w:val="115"/>
        </w:rPr>
        <w:t>invoquent, à</w:t>
      </w:r>
      <w:r>
        <w:rPr>
          <w:spacing w:val="1"/>
          <w:w w:val="115"/>
        </w:rPr>
        <w:t xml:space="preserve"> </w:t>
      </w:r>
      <w:r>
        <w:rPr>
          <w:w w:val="115"/>
        </w:rPr>
        <w:t>l'appui de</w:t>
      </w:r>
      <w:r>
        <w:rPr>
          <w:spacing w:val="1"/>
          <w:w w:val="115"/>
        </w:rPr>
        <w:t xml:space="preserve"> </w:t>
      </w:r>
      <w:r>
        <w:rPr>
          <w:w w:val="115"/>
        </w:rPr>
        <w:t>leur pourvoi,</w:t>
      </w:r>
      <w:r>
        <w:rPr>
          <w:spacing w:val="1"/>
          <w:w w:val="115"/>
        </w:rPr>
        <w:t xml:space="preserve"> </w:t>
      </w:r>
      <w:r>
        <w:rPr>
          <w:w w:val="115"/>
        </w:rPr>
        <w:t>deux</w:t>
      </w:r>
      <w:r>
        <w:rPr>
          <w:spacing w:val="1"/>
          <w:w w:val="115"/>
        </w:rPr>
        <w:t xml:space="preserve"> </w:t>
      </w:r>
      <w:r>
        <w:rPr>
          <w:w w:val="115"/>
        </w:rPr>
        <w:t>moyens de</w:t>
      </w:r>
      <w:r>
        <w:rPr>
          <w:spacing w:val="1"/>
          <w:w w:val="115"/>
        </w:rPr>
        <w:t xml:space="preserve"> </w:t>
      </w:r>
      <w:r>
        <w:rPr>
          <w:spacing w:val="-2"/>
          <w:w w:val="115"/>
        </w:rPr>
        <w:t>cassation.</w:t>
      </w:r>
    </w:p>
    <w:p w14:paraId="71239FD1" w14:textId="77777777" w:rsidR="00232B87" w:rsidRDefault="00232B87">
      <w:pPr>
        <w:pStyle w:val="Corpsdetexte"/>
      </w:pPr>
    </w:p>
    <w:p w14:paraId="7EB70C0F" w14:textId="77777777" w:rsidR="00232B87" w:rsidRDefault="00232B87">
      <w:pPr>
        <w:pStyle w:val="Corpsdetexte"/>
        <w:spacing w:before="155"/>
      </w:pPr>
    </w:p>
    <w:p w14:paraId="4F569475" w14:textId="77777777" w:rsidR="00232B87" w:rsidRDefault="00000000">
      <w:pPr>
        <w:pStyle w:val="Corpsdetexte"/>
        <w:ind w:left="112"/>
        <w:jc w:val="both"/>
      </w:pPr>
      <w:r>
        <w:rPr>
          <w:w w:val="115"/>
        </w:rPr>
        <w:t>Le</w:t>
      </w:r>
      <w:r>
        <w:rPr>
          <w:spacing w:val="-2"/>
          <w:w w:val="115"/>
        </w:rPr>
        <w:t xml:space="preserve"> </w:t>
      </w:r>
      <w:r>
        <w:rPr>
          <w:w w:val="115"/>
        </w:rPr>
        <w:t>dossier</w:t>
      </w:r>
      <w:r>
        <w:rPr>
          <w:spacing w:val="-2"/>
          <w:w w:val="115"/>
        </w:rPr>
        <w:t xml:space="preserve"> </w:t>
      </w:r>
      <w:r>
        <w:rPr>
          <w:w w:val="115"/>
        </w:rPr>
        <w:t>a</w:t>
      </w:r>
      <w:r>
        <w:rPr>
          <w:spacing w:val="-1"/>
          <w:w w:val="115"/>
        </w:rPr>
        <w:t xml:space="preserve"> </w:t>
      </w:r>
      <w:r>
        <w:rPr>
          <w:w w:val="115"/>
        </w:rPr>
        <w:t>été</w:t>
      </w:r>
      <w:r>
        <w:rPr>
          <w:spacing w:val="-2"/>
          <w:w w:val="115"/>
        </w:rPr>
        <w:t xml:space="preserve"> </w:t>
      </w:r>
      <w:r>
        <w:rPr>
          <w:w w:val="115"/>
        </w:rPr>
        <w:t>communiqué</w:t>
      </w:r>
      <w:r>
        <w:rPr>
          <w:spacing w:val="-1"/>
          <w:w w:val="115"/>
        </w:rPr>
        <w:t xml:space="preserve"> </w:t>
      </w:r>
      <w:r>
        <w:rPr>
          <w:w w:val="115"/>
        </w:rPr>
        <w:t>au</w:t>
      </w:r>
      <w:r>
        <w:rPr>
          <w:spacing w:val="-2"/>
          <w:w w:val="115"/>
        </w:rPr>
        <w:t xml:space="preserve"> </w:t>
      </w:r>
      <w:r>
        <w:rPr>
          <w:w w:val="115"/>
        </w:rPr>
        <w:t>procureur</w:t>
      </w:r>
      <w:r>
        <w:rPr>
          <w:spacing w:val="-1"/>
          <w:w w:val="115"/>
        </w:rPr>
        <w:t xml:space="preserve"> </w:t>
      </w:r>
      <w:r>
        <w:rPr>
          <w:spacing w:val="-2"/>
          <w:w w:val="115"/>
        </w:rPr>
        <w:t>général.</w:t>
      </w:r>
    </w:p>
    <w:p w14:paraId="478A33D4" w14:textId="77777777" w:rsidR="00232B87" w:rsidRDefault="00232B87">
      <w:pPr>
        <w:pStyle w:val="Corpsdetexte"/>
        <w:spacing w:before="104"/>
      </w:pPr>
    </w:p>
    <w:p w14:paraId="1BF3385D" w14:textId="77777777" w:rsidR="00232B87" w:rsidRDefault="00000000">
      <w:pPr>
        <w:pStyle w:val="Corpsdetexte"/>
        <w:spacing w:line="312" w:lineRule="auto"/>
        <w:ind w:left="112" w:right="62"/>
        <w:jc w:val="both"/>
      </w:pPr>
      <w:r>
        <w:rPr>
          <w:w w:val="115"/>
        </w:rPr>
        <w:t xml:space="preserve">Sur le rapport de Mme Sabotier, conseiller, les observations de la SCP </w:t>
      </w:r>
      <w:proofErr w:type="spellStart"/>
      <w:r>
        <w:rPr>
          <w:w w:val="115"/>
        </w:rPr>
        <w:t>Piwnica</w:t>
      </w:r>
      <w:proofErr w:type="spellEnd"/>
      <w:r>
        <w:rPr>
          <w:w w:val="115"/>
        </w:rPr>
        <w:t xml:space="preserve"> et </w:t>
      </w:r>
      <w:proofErr w:type="spellStart"/>
      <w:r>
        <w:rPr>
          <w:w w:val="115"/>
        </w:rPr>
        <w:t>Molinié</w:t>
      </w:r>
      <w:proofErr w:type="spellEnd"/>
      <w:r>
        <w:rPr>
          <w:w w:val="115"/>
        </w:rPr>
        <w:t xml:space="preserve">, avocat des sociétés Fauré Le Page Maroquinier et Fauré Le Page [Localité 3], de la SCP Le </w:t>
      </w:r>
      <w:proofErr w:type="spellStart"/>
      <w:r>
        <w:rPr>
          <w:w w:val="115"/>
        </w:rPr>
        <w:t>Guerer</w:t>
      </w:r>
      <w:proofErr w:type="spellEnd"/>
      <w:r>
        <w:rPr>
          <w:w w:val="115"/>
        </w:rPr>
        <w:t xml:space="preserve">, </w:t>
      </w:r>
      <w:proofErr w:type="spellStart"/>
      <w:r>
        <w:rPr>
          <w:w w:val="115"/>
        </w:rPr>
        <w:t>Bouniol-Brochier</w:t>
      </w:r>
      <w:proofErr w:type="spellEnd"/>
      <w:r>
        <w:rPr>
          <w:w w:val="115"/>
        </w:rPr>
        <w:t xml:space="preserve">, avocat de la société </w:t>
      </w:r>
      <w:proofErr w:type="spellStart"/>
      <w:r>
        <w:rPr>
          <w:w w:val="115"/>
        </w:rPr>
        <w:t>Goyard</w:t>
      </w:r>
      <w:proofErr w:type="spellEnd"/>
      <w:r>
        <w:rPr>
          <w:w w:val="115"/>
        </w:rPr>
        <w:t xml:space="preserve"> ST-Honoré, et l'avis de Mme Texier, avocat général, à la suite duquel le président a demandé aux avocats s'ils souhaitaient présenter des observations complémentaires ; après débats en l'audience publique du 23 avril 2024 où étaient présents M. Vigneau, président, Mme Sabotier, conseiller rapporteur, M. Mollard, conseiller doyen, Mme </w:t>
      </w:r>
      <w:proofErr w:type="spellStart"/>
      <w:r>
        <w:rPr>
          <w:w w:val="115"/>
        </w:rPr>
        <w:t>Poillot-Peruzzetto</w:t>
      </w:r>
      <w:proofErr w:type="spellEnd"/>
      <w:r>
        <w:rPr>
          <w:w w:val="115"/>
        </w:rPr>
        <w:t>, Mme Michel-Amsellem,</w:t>
      </w:r>
    </w:p>
    <w:p w14:paraId="5CC61449" w14:textId="77777777" w:rsidR="00232B87" w:rsidRDefault="00232B87">
      <w:pPr>
        <w:pStyle w:val="Corpsdetexte"/>
        <w:spacing w:line="312" w:lineRule="auto"/>
        <w:jc w:val="both"/>
        <w:sectPr w:rsidR="00232B87">
          <w:headerReference w:type="default" r:id="rId7"/>
          <w:footerReference w:type="default" r:id="rId8"/>
          <w:type w:val="continuous"/>
          <w:pgSz w:w="11900" w:h="16840"/>
          <w:pgMar w:top="640" w:right="850" w:bottom="420" w:left="992" w:header="238" w:footer="232" w:gutter="0"/>
          <w:pgNumType w:start="1"/>
          <w:cols w:space="720"/>
        </w:sectPr>
      </w:pPr>
    </w:p>
    <w:p w14:paraId="36051FD1" w14:textId="77777777" w:rsidR="00232B87" w:rsidRDefault="00000000">
      <w:pPr>
        <w:pStyle w:val="Corpsdetexte"/>
        <w:spacing w:before="92" w:line="312" w:lineRule="auto"/>
        <w:ind w:left="112" w:right="104"/>
        <w:jc w:val="both"/>
      </w:pPr>
      <w:r>
        <w:rPr>
          <w:w w:val="115"/>
        </w:rPr>
        <w:lastRenderedPageBreak/>
        <w:t xml:space="preserve">Mme </w:t>
      </w:r>
      <w:proofErr w:type="spellStart"/>
      <w:r>
        <w:rPr>
          <w:w w:val="115"/>
        </w:rPr>
        <w:t>Trefigny</w:t>
      </w:r>
      <w:proofErr w:type="spellEnd"/>
      <w:r>
        <w:rPr>
          <w:w w:val="115"/>
        </w:rPr>
        <w:t xml:space="preserve">, conseillers, M. Le </w:t>
      </w:r>
      <w:proofErr w:type="spellStart"/>
      <w:r>
        <w:rPr>
          <w:w w:val="115"/>
        </w:rPr>
        <w:t>Masne</w:t>
      </w:r>
      <w:proofErr w:type="spellEnd"/>
      <w:r>
        <w:rPr>
          <w:w w:val="115"/>
        </w:rPr>
        <w:t xml:space="preserve"> de </w:t>
      </w:r>
      <w:proofErr w:type="spellStart"/>
      <w:r>
        <w:rPr>
          <w:w w:val="115"/>
        </w:rPr>
        <w:t>Chermont</w:t>
      </w:r>
      <w:proofErr w:type="spellEnd"/>
      <w:r>
        <w:rPr>
          <w:w w:val="115"/>
        </w:rPr>
        <w:t xml:space="preserve">, Mme Comte, Mme </w:t>
      </w:r>
      <w:proofErr w:type="spellStart"/>
      <w:r>
        <w:rPr>
          <w:w w:val="115"/>
        </w:rPr>
        <w:t>Bessaud</w:t>
      </w:r>
      <w:proofErr w:type="spellEnd"/>
      <w:r>
        <w:rPr>
          <w:w w:val="115"/>
        </w:rPr>
        <w:t xml:space="preserve">, Mme </w:t>
      </w:r>
      <w:proofErr w:type="spellStart"/>
      <w:r>
        <w:rPr>
          <w:w w:val="115"/>
        </w:rPr>
        <w:t>Bellino</w:t>
      </w:r>
      <w:proofErr w:type="spellEnd"/>
      <w:r>
        <w:rPr>
          <w:w w:val="115"/>
        </w:rPr>
        <w:t>, M. Regis, conseillers référendaires, Mme Texier, avocat général, et Mme Labat, greffier de chambre,</w:t>
      </w:r>
    </w:p>
    <w:p w14:paraId="7DA272F5" w14:textId="77777777" w:rsidR="00232B87" w:rsidRDefault="00232B87">
      <w:pPr>
        <w:pStyle w:val="Corpsdetexte"/>
        <w:spacing w:before="51"/>
      </w:pPr>
    </w:p>
    <w:p w14:paraId="5C211FA2" w14:textId="13912D3E" w:rsidR="00232B87" w:rsidRDefault="00000000">
      <w:pPr>
        <w:pStyle w:val="Corpsdetexte"/>
        <w:spacing w:before="1" w:line="290" w:lineRule="auto"/>
        <w:ind w:left="112" w:right="72"/>
        <w:jc w:val="both"/>
      </w:pPr>
      <w:r>
        <w:rPr>
          <w:w w:val="115"/>
        </w:rPr>
        <w:t>la chambre commerciale, financière et économique de la</w:t>
      </w:r>
      <w:r w:rsidRPr="00CC1BC0">
        <w:rPr>
          <w:w w:val="115"/>
        </w:rPr>
        <w:t xml:space="preserve"> </w:t>
      </w:r>
      <w:r>
        <w:rPr>
          <w:w w:val="115"/>
        </w:rPr>
        <w:t>Cour de cassation, composée, en application de l'</w:t>
      </w:r>
      <w:r w:rsidRPr="00CC1BC0">
        <w:rPr>
          <w:w w:val="115"/>
        </w:rPr>
        <w:t>article R. 431-5 du code de l'organisation judiciaire</w:t>
      </w:r>
      <w:r w:rsidR="00CC1BC0" w:rsidRPr="00CC1BC0">
        <w:rPr>
          <w:w w:val="115"/>
        </w:rPr>
        <w:t>,</w:t>
      </w:r>
      <w:r w:rsidRPr="00CC1BC0">
        <w:rPr>
          <w:w w:val="115"/>
        </w:rPr>
        <w:t xml:space="preserve"> </w:t>
      </w:r>
      <w:r>
        <w:rPr>
          <w:w w:val="115"/>
        </w:rPr>
        <w:t>des</w:t>
      </w:r>
      <w:r w:rsidRPr="00CC1BC0">
        <w:rPr>
          <w:w w:val="115"/>
        </w:rPr>
        <w:t xml:space="preserve"> </w:t>
      </w:r>
      <w:r>
        <w:rPr>
          <w:w w:val="115"/>
        </w:rPr>
        <w:t>président</w:t>
      </w:r>
      <w:r w:rsidRPr="00CC1BC0">
        <w:rPr>
          <w:w w:val="115"/>
        </w:rPr>
        <w:t xml:space="preserve"> </w:t>
      </w:r>
      <w:r>
        <w:rPr>
          <w:w w:val="115"/>
        </w:rPr>
        <w:t>et</w:t>
      </w:r>
      <w:r w:rsidRPr="00CC1BC0">
        <w:rPr>
          <w:w w:val="115"/>
        </w:rPr>
        <w:t xml:space="preserve"> </w:t>
      </w:r>
      <w:r>
        <w:rPr>
          <w:w w:val="115"/>
        </w:rPr>
        <w:t>conseillers</w:t>
      </w:r>
      <w:r>
        <w:rPr>
          <w:spacing w:val="-5"/>
          <w:w w:val="115"/>
        </w:rPr>
        <w:t xml:space="preserve"> </w:t>
      </w:r>
      <w:r>
        <w:rPr>
          <w:w w:val="115"/>
        </w:rPr>
        <w:t>précités,</w:t>
      </w:r>
      <w:r>
        <w:rPr>
          <w:spacing w:val="-5"/>
          <w:w w:val="115"/>
        </w:rPr>
        <w:t xml:space="preserve"> </w:t>
      </w:r>
      <w:r>
        <w:rPr>
          <w:w w:val="115"/>
        </w:rPr>
        <w:t>après</w:t>
      </w:r>
      <w:r>
        <w:rPr>
          <w:spacing w:val="-5"/>
          <w:w w:val="115"/>
        </w:rPr>
        <w:t xml:space="preserve"> </w:t>
      </w:r>
      <w:r>
        <w:rPr>
          <w:w w:val="115"/>
        </w:rPr>
        <w:t>en</w:t>
      </w:r>
      <w:r>
        <w:rPr>
          <w:spacing w:val="-5"/>
          <w:w w:val="115"/>
        </w:rPr>
        <w:t xml:space="preserve"> </w:t>
      </w:r>
      <w:r>
        <w:rPr>
          <w:w w:val="115"/>
        </w:rPr>
        <w:t>avoir</w:t>
      </w:r>
      <w:r>
        <w:rPr>
          <w:spacing w:val="-5"/>
          <w:w w:val="115"/>
        </w:rPr>
        <w:t xml:space="preserve"> </w:t>
      </w:r>
      <w:r>
        <w:rPr>
          <w:w w:val="115"/>
        </w:rPr>
        <w:t>délibéré</w:t>
      </w:r>
      <w:r>
        <w:rPr>
          <w:spacing w:val="-5"/>
          <w:w w:val="115"/>
        </w:rPr>
        <w:t xml:space="preserve"> </w:t>
      </w:r>
      <w:r>
        <w:rPr>
          <w:w w:val="115"/>
        </w:rPr>
        <w:t>conformément</w:t>
      </w:r>
      <w:r>
        <w:rPr>
          <w:spacing w:val="-5"/>
          <w:w w:val="115"/>
        </w:rPr>
        <w:t xml:space="preserve"> </w:t>
      </w:r>
      <w:r>
        <w:rPr>
          <w:w w:val="115"/>
        </w:rPr>
        <w:t>à</w:t>
      </w:r>
      <w:r>
        <w:rPr>
          <w:spacing w:val="-5"/>
          <w:w w:val="115"/>
        </w:rPr>
        <w:t xml:space="preserve"> </w:t>
      </w:r>
      <w:r>
        <w:rPr>
          <w:w w:val="115"/>
        </w:rPr>
        <w:t>la</w:t>
      </w:r>
      <w:r>
        <w:rPr>
          <w:spacing w:val="-5"/>
          <w:w w:val="115"/>
        </w:rPr>
        <w:t xml:space="preserve"> </w:t>
      </w:r>
      <w:r>
        <w:rPr>
          <w:w w:val="115"/>
        </w:rPr>
        <w:t>loi,</w:t>
      </w:r>
      <w:r>
        <w:rPr>
          <w:spacing w:val="-5"/>
          <w:w w:val="115"/>
        </w:rPr>
        <w:t xml:space="preserve"> </w:t>
      </w:r>
      <w:r>
        <w:rPr>
          <w:w w:val="115"/>
        </w:rPr>
        <w:t>a</w:t>
      </w:r>
      <w:r>
        <w:rPr>
          <w:spacing w:val="-5"/>
          <w:w w:val="115"/>
        </w:rPr>
        <w:t xml:space="preserve"> </w:t>
      </w:r>
      <w:r>
        <w:rPr>
          <w:w w:val="115"/>
        </w:rPr>
        <w:t>rendu le présent arrêt.</w:t>
      </w:r>
    </w:p>
    <w:p w14:paraId="7DC762CA" w14:textId="77777777" w:rsidR="00232B87" w:rsidRDefault="00232B87">
      <w:pPr>
        <w:pStyle w:val="Corpsdetexte"/>
      </w:pPr>
    </w:p>
    <w:p w14:paraId="6525D086" w14:textId="77777777" w:rsidR="00232B87" w:rsidRDefault="00232B87">
      <w:pPr>
        <w:pStyle w:val="Corpsdetexte"/>
        <w:spacing w:before="119"/>
      </w:pPr>
    </w:p>
    <w:p w14:paraId="76BD894E" w14:textId="77777777" w:rsidR="00232B87" w:rsidRDefault="00000000">
      <w:pPr>
        <w:pStyle w:val="Corpsdetexte"/>
        <w:ind w:left="112"/>
      </w:pPr>
      <w:r>
        <w:rPr>
          <w:w w:val="110"/>
        </w:rPr>
        <w:t>Faits</w:t>
      </w:r>
      <w:r>
        <w:rPr>
          <w:spacing w:val="2"/>
          <w:w w:val="110"/>
        </w:rPr>
        <w:t xml:space="preserve"> </w:t>
      </w:r>
      <w:r>
        <w:rPr>
          <w:w w:val="110"/>
        </w:rPr>
        <w:t>et</w:t>
      </w:r>
      <w:r>
        <w:rPr>
          <w:spacing w:val="2"/>
          <w:w w:val="110"/>
        </w:rPr>
        <w:t xml:space="preserve"> </w:t>
      </w:r>
      <w:r>
        <w:rPr>
          <w:spacing w:val="-2"/>
          <w:w w:val="110"/>
        </w:rPr>
        <w:t>procédure</w:t>
      </w:r>
    </w:p>
    <w:p w14:paraId="6049735D" w14:textId="77777777" w:rsidR="00232B87" w:rsidRDefault="00232B87">
      <w:pPr>
        <w:pStyle w:val="Corpsdetexte"/>
        <w:spacing w:before="103"/>
      </w:pPr>
    </w:p>
    <w:p w14:paraId="7CDBA4B4" w14:textId="7D9675E5" w:rsidR="00232B87" w:rsidRDefault="00000000">
      <w:pPr>
        <w:pStyle w:val="Paragraphedeliste"/>
        <w:numPr>
          <w:ilvl w:val="0"/>
          <w:numId w:val="2"/>
        </w:numPr>
        <w:tabs>
          <w:tab w:val="left" w:pos="314"/>
        </w:tabs>
        <w:spacing w:before="1" w:line="297" w:lineRule="auto"/>
        <w:ind w:right="63" w:firstLine="0"/>
        <w:rPr>
          <w:sz w:val="15"/>
        </w:rPr>
      </w:pPr>
      <w:r>
        <w:rPr>
          <w:w w:val="115"/>
          <w:sz w:val="15"/>
        </w:rPr>
        <w:t>Selon l'arrêt attaqué (Paris, 23 novembre 2021), rendu sur renvoi après cassation</w:t>
      </w:r>
      <w:r w:rsidRPr="00CC1BC0">
        <w:rPr>
          <w:w w:val="115"/>
          <w:sz w:val="15"/>
        </w:rPr>
        <w:t xml:space="preserve"> </w:t>
      </w:r>
      <w:r>
        <w:rPr>
          <w:w w:val="115"/>
          <w:sz w:val="15"/>
        </w:rPr>
        <w:t>(</w:t>
      </w:r>
      <w:r w:rsidRPr="00CC1BC0">
        <w:rPr>
          <w:w w:val="115"/>
          <w:sz w:val="15"/>
        </w:rPr>
        <w:t>Com., 27 juin 2018, rectifié par arrêt du 10 octobre 2018, pourvoi n° 16-27.856</w:t>
      </w:r>
      <w:r>
        <w:rPr>
          <w:w w:val="115"/>
          <w:sz w:val="15"/>
        </w:rPr>
        <w:t xml:space="preserve">) et les productions, la société Maison Fauré Le Page, qui exerçait l'activité d'achat et de vente d'armes, de munitions et d'accessoires en cuir, exploitée à [Localité 3] depuis 1716 a fait l'objet d'une dissolution ayant entraîné le transfert universel de son patrimoine à son actionnaire unique, la société </w:t>
      </w:r>
      <w:proofErr w:type="spellStart"/>
      <w:r>
        <w:rPr>
          <w:w w:val="115"/>
          <w:sz w:val="15"/>
        </w:rPr>
        <w:t>Saillard</w:t>
      </w:r>
      <w:proofErr w:type="spellEnd"/>
      <w:r>
        <w:rPr>
          <w:w w:val="115"/>
          <w:sz w:val="15"/>
        </w:rPr>
        <w:t xml:space="preserve"> le 27 novembre 1992.</w:t>
      </w:r>
    </w:p>
    <w:p w14:paraId="114A7924" w14:textId="77777777" w:rsidR="00232B87" w:rsidRDefault="00232B87">
      <w:pPr>
        <w:pStyle w:val="Corpsdetexte"/>
        <w:spacing w:before="60"/>
      </w:pPr>
    </w:p>
    <w:p w14:paraId="71161558" w14:textId="77777777" w:rsidR="00232B87" w:rsidRDefault="00000000">
      <w:pPr>
        <w:pStyle w:val="Paragraphedeliste"/>
        <w:numPr>
          <w:ilvl w:val="0"/>
          <w:numId w:val="2"/>
        </w:numPr>
        <w:tabs>
          <w:tab w:val="left" w:pos="308"/>
        </w:tabs>
        <w:spacing w:line="312" w:lineRule="auto"/>
        <w:ind w:right="67" w:firstLine="0"/>
        <w:rPr>
          <w:sz w:val="15"/>
        </w:rPr>
      </w:pPr>
      <w:r>
        <w:rPr>
          <w:w w:val="115"/>
          <w:sz w:val="15"/>
        </w:rPr>
        <w:t xml:space="preserve">Le 5 juin 1989, la société </w:t>
      </w:r>
      <w:proofErr w:type="spellStart"/>
      <w:r>
        <w:rPr>
          <w:w w:val="115"/>
          <w:sz w:val="15"/>
        </w:rPr>
        <w:t>Saillard</w:t>
      </w:r>
      <w:proofErr w:type="spellEnd"/>
      <w:r>
        <w:rPr>
          <w:w w:val="115"/>
          <w:sz w:val="15"/>
        </w:rPr>
        <w:t xml:space="preserve"> avait déposé la marque française « Fauré Le Page » n° 134782, pour désigner notamment les produits « armes blanches ; armes à feu et leurs parties ; munitions et projectiles ; explosifs ; supports pour le tir ; cartoucheries ; cuir et imitations du cuir ; malles et valises ». Le 29 octobre 2009, la société </w:t>
      </w:r>
      <w:proofErr w:type="spellStart"/>
      <w:r>
        <w:rPr>
          <w:w w:val="115"/>
          <w:sz w:val="15"/>
        </w:rPr>
        <w:t>Saillard</w:t>
      </w:r>
      <w:proofErr w:type="spellEnd"/>
      <w:r>
        <w:rPr>
          <w:w w:val="115"/>
          <w:sz w:val="15"/>
        </w:rPr>
        <w:t xml:space="preserve"> a cédé cette marque à une société Fauré Le Page [Localité 3], nouvellement immatriculée au registre du commerce et des sociétés le 14 octobre </w:t>
      </w:r>
      <w:r>
        <w:rPr>
          <w:spacing w:val="-2"/>
          <w:w w:val="115"/>
          <w:sz w:val="15"/>
        </w:rPr>
        <w:t>précédent.</w:t>
      </w:r>
    </w:p>
    <w:p w14:paraId="773DC4CE" w14:textId="77777777" w:rsidR="00232B87" w:rsidRDefault="00232B87">
      <w:pPr>
        <w:pStyle w:val="Corpsdetexte"/>
        <w:spacing w:before="50"/>
      </w:pPr>
    </w:p>
    <w:p w14:paraId="17B40C26" w14:textId="77777777" w:rsidR="00232B87" w:rsidRDefault="00000000">
      <w:pPr>
        <w:pStyle w:val="Paragraphedeliste"/>
        <w:numPr>
          <w:ilvl w:val="0"/>
          <w:numId w:val="2"/>
        </w:numPr>
        <w:tabs>
          <w:tab w:val="left" w:pos="306"/>
        </w:tabs>
        <w:spacing w:before="1" w:line="312" w:lineRule="auto"/>
        <w:ind w:right="28" w:firstLine="0"/>
        <w:rPr>
          <w:sz w:val="15"/>
        </w:rPr>
      </w:pPr>
      <w:r>
        <w:rPr>
          <w:w w:val="115"/>
          <w:sz w:val="15"/>
        </w:rPr>
        <w:t>Le 17 juin 2011, la société Fauré Le Page [Localité 3] a déposé les marques françaises « Fauré Le Page [Localité 3] 1717 » n° 3839809 et 3839811 pour désigner, notamment, en classe 18 les produits « cuir et imitations du cuir ; malles et valises ; sacs</w:t>
      </w:r>
      <w:r>
        <w:rPr>
          <w:spacing w:val="40"/>
          <w:w w:val="115"/>
          <w:sz w:val="15"/>
        </w:rPr>
        <w:t xml:space="preserve"> </w:t>
      </w:r>
      <w:r>
        <w:rPr>
          <w:w w:val="115"/>
          <w:sz w:val="15"/>
        </w:rPr>
        <w:t>de voyage ; sacs à main ».</w:t>
      </w:r>
    </w:p>
    <w:p w14:paraId="7142C446" w14:textId="77777777" w:rsidR="00232B87" w:rsidRDefault="00232B87">
      <w:pPr>
        <w:pStyle w:val="Corpsdetexte"/>
        <w:spacing w:before="50"/>
      </w:pPr>
    </w:p>
    <w:p w14:paraId="2970B3A8" w14:textId="77777777" w:rsidR="00232B87" w:rsidRDefault="00000000">
      <w:pPr>
        <w:pStyle w:val="Paragraphedeliste"/>
        <w:numPr>
          <w:ilvl w:val="0"/>
          <w:numId w:val="2"/>
        </w:numPr>
        <w:tabs>
          <w:tab w:val="left" w:pos="310"/>
        </w:tabs>
        <w:spacing w:line="312" w:lineRule="auto"/>
        <w:ind w:right="83" w:firstLine="0"/>
        <w:rPr>
          <w:sz w:val="15"/>
        </w:rPr>
      </w:pPr>
      <w:r>
        <w:rPr>
          <w:w w:val="115"/>
          <w:sz w:val="15"/>
        </w:rPr>
        <w:t xml:space="preserve">Le 26 octobre 2012, la société </w:t>
      </w:r>
      <w:proofErr w:type="spellStart"/>
      <w:r>
        <w:rPr>
          <w:w w:val="115"/>
          <w:sz w:val="15"/>
        </w:rPr>
        <w:t>Goyard</w:t>
      </w:r>
      <w:proofErr w:type="spellEnd"/>
      <w:r>
        <w:rPr>
          <w:w w:val="115"/>
          <w:sz w:val="15"/>
        </w:rPr>
        <w:t xml:space="preserve"> ST-Honoré, qui fabrique et commercialise des articles de voyage et de maroquinerie, a assigné la société Fauré Le Page [Localité 3] ainsi que la société Fauré Le Page maroquinier (les sociétés Fauré Le Page),</w:t>
      </w:r>
      <w:r>
        <w:rPr>
          <w:spacing w:val="40"/>
          <w:w w:val="115"/>
          <w:sz w:val="15"/>
        </w:rPr>
        <w:t xml:space="preserve"> </w:t>
      </w:r>
      <w:r>
        <w:rPr>
          <w:w w:val="115"/>
          <w:sz w:val="15"/>
        </w:rPr>
        <w:t>cette dernière en sa qualité d'exploitante des marques « Fauré Le Page [Localité 3] 1717 », afin d'obtenir l'annulation de ces marques en raison de leur caractère trompeur.</w:t>
      </w:r>
    </w:p>
    <w:p w14:paraId="63A9022E" w14:textId="77777777" w:rsidR="00232B87" w:rsidRDefault="00232B87">
      <w:pPr>
        <w:pStyle w:val="Corpsdetexte"/>
        <w:spacing w:before="51"/>
      </w:pPr>
    </w:p>
    <w:p w14:paraId="65C589DB" w14:textId="77777777" w:rsidR="00232B87" w:rsidRDefault="00000000">
      <w:pPr>
        <w:pStyle w:val="Paragraphedeliste"/>
        <w:numPr>
          <w:ilvl w:val="0"/>
          <w:numId w:val="2"/>
        </w:numPr>
        <w:tabs>
          <w:tab w:val="left" w:pos="311"/>
        </w:tabs>
        <w:spacing w:line="312" w:lineRule="auto"/>
        <w:ind w:right="67" w:firstLine="0"/>
        <w:rPr>
          <w:sz w:val="15"/>
        </w:rPr>
      </w:pPr>
      <w:r>
        <w:rPr>
          <w:w w:val="115"/>
          <w:sz w:val="15"/>
        </w:rPr>
        <w:t>Par un arrêt du 4 octobre 2016, la cour d'appel de Paris a rejeté cette demande. Cette décision a été cassée et annulée par un</w:t>
      </w:r>
      <w:r>
        <w:rPr>
          <w:spacing w:val="-4"/>
          <w:w w:val="115"/>
          <w:sz w:val="15"/>
        </w:rPr>
        <w:t xml:space="preserve"> </w:t>
      </w:r>
      <w:r>
        <w:rPr>
          <w:w w:val="115"/>
          <w:sz w:val="15"/>
        </w:rPr>
        <w:t>arrêt de la chambre commerciale de la</w:t>
      </w:r>
      <w:r>
        <w:rPr>
          <w:spacing w:val="-4"/>
          <w:w w:val="115"/>
          <w:sz w:val="15"/>
        </w:rPr>
        <w:t xml:space="preserve"> </w:t>
      </w:r>
      <w:r>
        <w:rPr>
          <w:w w:val="115"/>
          <w:sz w:val="15"/>
        </w:rPr>
        <w:t>Cour de cassation</w:t>
      </w:r>
      <w:r>
        <w:rPr>
          <w:spacing w:val="-3"/>
          <w:w w:val="115"/>
          <w:sz w:val="15"/>
        </w:rPr>
        <w:t xml:space="preserve"> </w:t>
      </w:r>
      <w:r>
        <w:rPr>
          <w:w w:val="115"/>
          <w:sz w:val="15"/>
        </w:rPr>
        <w:t>du 27 juin 2018. Saisie sur renvoi après</w:t>
      </w:r>
      <w:r>
        <w:rPr>
          <w:spacing w:val="-13"/>
          <w:w w:val="115"/>
          <w:sz w:val="15"/>
        </w:rPr>
        <w:t xml:space="preserve"> </w:t>
      </w:r>
      <w:r>
        <w:rPr>
          <w:w w:val="115"/>
          <w:sz w:val="15"/>
        </w:rPr>
        <w:t>cassation, la cour</w:t>
      </w:r>
      <w:r>
        <w:rPr>
          <w:spacing w:val="26"/>
          <w:w w:val="115"/>
          <w:sz w:val="15"/>
        </w:rPr>
        <w:t xml:space="preserve"> </w:t>
      </w:r>
      <w:r>
        <w:rPr>
          <w:w w:val="115"/>
          <w:sz w:val="15"/>
        </w:rPr>
        <w:t>d'appel de Paris a, par l'arrêt attaqué du 23 novembre 2021, prononcé la nullité des marques « Fauré Le Page [Localité 3] 1717 » n° 3839809 et 3839811 en raison de leur caractère trompeur.</w:t>
      </w:r>
    </w:p>
    <w:p w14:paraId="66468D05" w14:textId="77777777" w:rsidR="00232B87" w:rsidRDefault="00232B87">
      <w:pPr>
        <w:pStyle w:val="Corpsdetexte"/>
        <w:spacing w:before="50"/>
      </w:pPr>
    </w:p>
    <w:p w14:paraId="3B9CD953" w14:textId="77777777" w:rsidR="00232B87" w:rsidRDefault="00000000">
      <w:pPr>
        <w:pStyle w:val="Paragraphedeliste"/>
        <w:numPr>
          <w:ilvl w:val="0"/>
          <w:numId w:val="2"/>
        </w:numPr>
        <w:tabs>
          <w:tab w:val="left" w:pos="313"/>
        </w:tabs>
        <w:spacing w:line="312" w:lineRule="auto"/>
        <w:ind w:right="66" w:firstLine="0"/>
        <w:rPr>
          <w:sz w:val="15"/>
        </w:rPr>
      </w:pPr>
      <w:r>
        <w:rPr>
          <w:w w:val="115"/>
          <w:sz w:val="15"/>
        </w:rPr>
        <w:t>Cet arrêt retient que les termes « [Localité 3] 1717 » contenus dans les deux marques « Fauré Le Page [Localité 3] 1717 » évoquent</w:t>
      </w:r>
      <w:r>
        <w:rPr>
          <w:spacing w:val="-3"/>
          <w:w w:val="115"/>
          <w:sz w:val="15"/>
        </w:rPr>
        <w:t xml:space="preserve"> </w:t>
      </w:r>
      <w:proofErr w:type="gramStart"/>
      <w:r>
        <w:rPr>
          <w:w w:val="115"/>
          <w:sz w:val="15"/>
        </w:rPr>
        <w:t>les</w:t>
      </w:r>
      <w:r>
        <w:rPr>
          <w:spacing w:val="-3"/>
          <w:w w:val="115"/>
          <w:sz w:val="15"/>
        </w:rPr>
        <w:t xml:space="preserve"> </w:t>
      </w:r>
      <w:r>
        <w:rPr>
          <w:w w:val="115"/>
          <w:sz w:val="15"/>
        </w:rPr>
        <w:t>lieu</w:t>
      </w:r>
      <w:proofErr w:type="gramEnd"/>
      <w:r>
        <w:rPr>
          <w:spacing w:val="-3"/>
          <w:w w:val="115"/>
          <w:sz w:val="15"/>
        </w:rPr>
        <w:t xml:space="preserve"> </w:t>
      </w:r>
      <w:r>
        <w:rPr>
          <w:w w:val="115"/>
          <w:sz w:val="15"/>
        </w:rPr>
        <w:t>et</w:t>
      </w:r>
      <w:r>
        <w:rPr>
          <w:spacing w:val="-3"/>
          <w:w w:val="115"/>
          <w:sz w:val="15"/>
        </w:rPr>
        <w:t xml:space="preserve"> </w:t>
      </w:r>
      <w:r>
        <w:rPr>
          <w:w w:val="115"/>
          <w:sz w:val="15"/>
        </w:rPr>
        <w:t>date</w:t>
      </w:r>
      <w:r>
        <w:rPr>
          <w:spacing w:val="-3"/>
          <w:w w:val="115"/>
          <w:sz w:val="15"/>
        </w:rPr>
        <w:t xml:space="preserve"> </w:t>
      </w:r>
      <w:r>
        <w:rPr>
          <w:w w:val="115"/>
          <w:sz w:val="15"/>
        </w:rPr>
        <w:t>de</w:t>
      </w:r>
      <w:r>
        <w:rPr>
          <w:spacing w:val="-3"/>
          <w:w w:val="115"/>
          <w:sz w:val="15"/>
        </w:rPr>
        <w:t xml:space="preserve"> </w:t>
      </w:r>
      <w:r>
        <w:rPr>
          <w:w w:val="115"/>
          <w:sz w:val="15"/>
        </w:rPr>
        <w:t>création</w:t>
      </w:r>
      <w:r>
        <w:rPr>
          <w:spacing w:val="-3"/>
          <w:w w:val="115"/>
          <w:sz w:val="15"/>
        </w:rPr>
        <w:t xml:space="preserve"> </w:t>
      </w:r>
      <w:r>
        <w:rPr>
          <w:w w:val="115"/>
          <w:sz w:val="15"/>
        </w:rPr>
        <w:t>de</w:t>
      </w:r>
      <w:r>
        <w:rPr>
          <w:spacing w:val="-3"/>
          <w:w w:val="115"/>
          <w:sz w:val="15"/>
        </w:rPr>
        <w:t xml:space="preserve"> </w:t>
      </w:r>
      <w:r>
        <w:rPr>
          <w:w w:val="115"/>
          <w:sz w:val="15"/>
        </w:rPr>
        <w:t>l'entreprise</w:t>
      </w:r>
      <w:r>
        <w:rPr>
          <w:spacing w:val="-3"/>
          <w:w w:val="115"/>
          <w:sz w:val="15"/>
        </w:rPr>
        <w:t xml:space="preserve"> </w:t>
      </w:r>
      <w:r>
        <w:rPr>
          <w:w w:val="115"/>
          <w:sz w:val="15"/>
        </w:rPr>
        <w:t>et</w:t>
      </w:r>
      <w:r>
        <w:rPr>
          <w:spacing w:val="-3"/>
          <w:w w:val="115"/>
          <w:sz w:val="15"/>
        </w:rPr>
        <w:t xml:space="preserve"> </w:t>
      </w:r>
      <w:r>
        <w:rPr>
          <w:w w:val="115"/>
          <w:sz w:val="15"/>
        </w:rPr>
        <w:t>amènent</w:t>
      </w:r>
      <w:r>
        <w:rPr>
          <w:spacing w:val="-3"/>
          <w:w w:val="115"/>
          <w:sz w:val="15"/>
        </w:rPr>
        <w:t xml:space="preserve"> </w:t>
      </w:r>
      <w:r>
        <w:rPr>
          <w:w w:val="115"/>
          <w:sz w:val="15"/>
        </w:rPr>
        <w:t>en</w:t>
      </w:r>
      <w:r>
        <w:rPr>
          <w:spacing w:val="-3"/>
          <w:w w:val="115"/>
          <w:sz w:val="15"/>
        </w:rPr>
        <w:t xml:space="preserve"> </w:t>
      </w:r>
      <w:r>
        <w:rPr>
          <w:w w:val="115"/>
          <w:sz w:val="15"/>
        </w:rPr>
        <w:t>particulier</w:t>
      </w:r>
      <w:r>
        <w:rPr>
          <w:spacing w:val="-3"/>
          <w:w w:val="115"/>
          <w:sz w:val="15"/>
        </w:rPr>
        <w:t xml:space="preserve"> </w:t>
      </w:r>
      <w:r>
        <w:rPr>
          <w:w w:val="115"/>
          <w:sz w:val="15"/>
        </w:rPr>
        <w:t>le</w:t>
      </w:r>
      <w:r>
        <w:rPr>
          <w:spacing w:val="-3"/>
          <w:w w:val="115"/>
          <w:sz w:val="15"/>
        </w:rPr>
        <w:t xml:space="preserve"> </w:t>
      </w:r>
      <w:r>
        <w:rPr>
          <w:w w:val="115"/>
          <w:sz w:val="15"/>
        </w:rPr>
        <w:t>public</w:t>
      </w:r>
      <w:r>
        <w:rPr>
          <w:spacing w:val="-3"/>
          <w:w w:val="115"/>
          <w:sz w:val="15"/>
        </w:rPr>
        <w:t xml:space="preserve"> </w:t>
      </w:r>
      <w:r>
        <w:rPr>
          <w:w w:val="115"/>
          <w:sz w:val="15"/>
        </w:rPr>
        <w:t>à</w:t>
      </w:r>
      <w:r>
        <w:rPr>
          <w:spacing w:val="-3"/>
          <w:w w:val="115"/>
          <w:sz w:val="15"/>
        </w:rPr>
        <w:t xml:space="preserve"> </w:t>
      </w:r>
      <w:r>
        <w:rPr>
          <w:w w:val="115"/>
          <w:sz w:val="15"/>
        </w:rPr>
        <w:t>croire</w:t>
      </w:r>
      <w:r>
        <w:rPr>
          <w:spacing w:val="-3"/>
          <w:w w:val="115"/>
          <w:sz w:val="15"/>
        </w:rPr>
        <w:t xml:space="preserve"> </w:t>
      </w:r>
      <w:r>
        <w:rPr>
          <w:w w:val="115"/>
          <w:sz w:val="15"/>
        </w:rPr>
        <w:t>à</w:t>
      </w:r>
      <w:r>
        <w:rPr>
          <w:spacing w:val="-3"/>
          <w:w w:val="115"/>
          <w:sz w:val="15"/>
        </w:rPr>
        <w:t xml:space="preserve"> </w:t>
      </w:r>
      <w:r>
        <w:rPr>
          <w:w w:val="115"/>
          <w:sz w:val="15"/>
        </w:rPr>
        <w:t>une</w:t>
      </w:r>
      <w:r>
        <w:rPr>
          <w:spacing w:val="-3"/>
          <w:w w:val="115"/>
          <w:sz w:val="15"/>
        </w:rPr>
        <w:t xml:space="preserve"> </w:t>
      </w:r>
      <w:r>
        <w:rPr>
          <w:w w:val="115"/>
          <w:sz w:val="15"/>
        </w:rPr>
        <w:t>continuité</w:t>
      </w:r>
      <w:r>
        <w:rPr>
          <w:spacing w:val="-3"/>
          <w:w w:val="115"/>
          <w:sz w:val="15"/>
        </w:rPr>
        <w:t xml:space="preserve"> </w:t>
      </w:r>
      <w:r>
        <w:rPr>
          <w:w w:val="115"/>
          <w:sz w:val="15"/>
        </w:rPr>
        <w:t>d'exploitation depuis</w:t>
      </w:r>
      <w:r>
        <w:rPr>
          <w:spacing w:val="37"/>
          <w:w w:val="115"/>
          <w:sz w:val="15"/>
        </w:rPr>
        <w:t xml:space="preserve"> </w:t>
      </w:r>
      <w:r>
        <w:rPr>
          <w:w w:val="115"/>
          <w:sz w:val="15"/>
        </w:rPr>
        <w:t>1717,</w:t>
      </w:r>
      <w:r>
        <w:rPr>
          <w:spacing w:val="37"/>
          <w:w w:val="115"/>
          <w:sz w:val="15"/>
        </w:rPr>
        <w:t xml:space="preserve"> </w:t>
      </w:r>
      <w:r>
        <w:rPr>
          <w:w w:val="115"/>
          <w:sz w:val="15"/>
        </w:rPr>
        <w:t>ainsi</w:t>
      </w:r>
      <w:r>
        <w:rPr>
          <w:spacing w:val="37"/>
          <w:w w:val="115"/>
          <w:sz w:val="15"/>
        </w:rPr>
        <w:t xml:space="preserve"> </w:t>
      </w:r>
      <w:r>
        <w:rPr>
          <w:w w:val="115"/>
          <w:sz w:val="15"/>
        </w:rPr>
        <w:t>qu'à</w:t>
      </w:r>
      <w:r>
        <w:rPr>
          <w:spacing w:val="37"/>
          <w:w w:val="115"/>
          <w:sz w:val="15"/>
        </w:rPr>
        <w:t xml:space="preserve"> </w:t>
      </w:r>
      <w:r>
        <w:rPr>
          <w:w w:val="115"/>
          <w:sz w:val="15"/>
        </w:rPr>
        <w:t>une</w:t>
      </w:r>
      <w:r>
        <w:rPr>
          <w:spacing w:val="37"/>
          <w:w w:val="115"/>
          <w:sz w:val="15"/>
        </w:rPr>
        <w:t xml:space="preserve"> </w:t>
      </w:r>
      <w:r>
        <w:rPr>
          <w:w w:val="115"/>
          <w:sz w:val="15"/>
        </w:rPr>
        <w:t>transmission</w:t>
      </w:r>
      <w:r>
        <w:rPr>
          <w:spacing w:val="37"/>
          <w:w w:val="115"/>
          <w:sz w:val="15"/>
        </w:rPr>
        <w:t xml:space="preserve"> </w:t>
      </w:r>
      <w:r>
        <w:rPr>
          <w:w w:val="115"/>
          <w:sz w:val="15"/>
        </w:rPr>
        <w:t>de</w:t>
      </w:r>
      <w:r>
        <w:rPr>
          <w:spacing w:val="37"/>
          <w:w w:val="115"/>
          <w:sz w:val="15"/>
        </w:rPr>
        <w:t xml:space="preserve"> </w:t>
      </w:r>
      <w:r>
        <w:rPr>
          <w:w w:val="115"/>
          <w:sz w:val="15"/>
        </w:rPr>
        <w:t>savoir-faire</w:t>
      </w:r>
      <w:r>
        <w:rPr>
          <w:spacing w:val="37"/>
          <w:w w:val="115"/>
          <w:sz w:val="15"/>
        </w:rPr>
        <w:t xml:space="preserve"> </w:t>
      </w:r>
      <w:r>
        <w:rPr>
          <w:w w:val="115"/>
          <w:sz w:val="15"/>
        </w:rPr>
        <w:t>de</w:t>
      </w:r>
      <w:r>
        <w:rPr>
          <w:spacing w:val="37"/>
          <w:w w:val="115"/>
          <w:sz w:val="15"/>
        </w:rPr>
        <w:t xml:space="preserve"> </w:t>
      </w:r>
      <w:r>
        <w:rPr>
          <w:w w:val="115"/>
          <w:sz w:val="15"/>
        </w:rPr>
        <w:t>l'ancienne</w:t>
      </w:r>
      <w:r>
        <w:rPr>
          <w:spacing w:val="37"/>
          <w:w w:val="115"/>
          <w:sz w:val="15"/>
        </w:rPr>
        <w:t xml:space="preserve"> </w:t>
      </w:r>
      <w:r>
        <w:rPr>
          <w:w w:val="115"/>
          <w:sz w:val="15"/>
        </w:rPr>
        <w:t>Maison</w:t>
      </w:r>
      <w:r>
        <w:rPr>
          <w:spacing w:val="37"/>
          <w:w w:val="115"/>
          <w:sz w:val="15"/>
        </w:rPr>
        <w:t xml:space="preserve"> </w:t>
      </w:r>
      <w:r>
        <w:rPr>
          <w:w w:val="115"/>
          <w:sz w:val="15"/>
        </w:rPr>
        <w:t>Fauré</w:t>
      </w:r>
      <w:r>
        <w:rPr>
          <w:spacing w:val="37"/>
          <w:w w:val="115"/>
          <w:sz w:val="15"/>
        </w:rPr>
        <w:t xml:space="preserve"> </w:t>
      </w:r>
      <w:r>
        <w:rPr>
          <w:w w:val="115"/>
          <w:sz w:val="15"/>
        </w:rPr>
        <w:t>Le</w:t>
      </w:r>
      <w:r>
        <w:rPr>
          <w:spacing w:val="37"/>
          <w:w w:val="115"/>
          <w:sz w:val="15"/>
        </w:rPr>
        <w:t xml:space="preserve"> </w:t>
      </w:r>
      <w:r>
        <w:rPr>
          <w:w w:val="115"/>
          <w:sz w:val="15"/>
        </w:rPr>
        <w:t>Page</w:t>
      </w:r>
      <w:r>
        <w:rPr>
          <w:spacing w:val="37"/>
          <w:w w:val="115"/>
          <w:sz w:val="15"/>
        </w:rPr>
        <w:t xml:space="preserve"> </w:t>
      </w:r>
      <w:r>
        <w:rPr>
          <w:w w:val="115"/>
          <w:sz w:val="15"/>
        </w:rPr>
        <w:t>à</w:t>
      </w:r>
      <w:r>
        <w:rPr>
          <w:spacing w:val="37"/>
          <w:w w:val="115"/>
          <w:sz w:val="15"/>
        </w:rPr>
        <w:t xml:space="preserve"> </w:t>
      </w:r>
      <w:r>
        <w:rPr>
          <w:w w:val="115"/>
          <w:sz w:val="15"/>
        </w:rPr>
        <w:t>la</w:t>
      </w:r>
      <w:r>
        <w:rPr>
          <w:spacing w:val="37"/>
          <w:w w:val="115"/>
          <w:sz w:val="15"/>
        </w:rPr>
        <w:t xml:space="preserve"> </w:t>
      </w:r>
      <w:r>
        <w:rPr>
          <w:w w:val="115"/>
          <w:sz w:val="15"/>
        </w:rPr>
        <w:t>société</w:t>
      </w:r>
      <w:r>
        <w:rPr>
          <w:spacing w:val="37"/>
          <w:w w:val="115"/>
          <w:sz w:val="15"/>
        </w:rPr>
        <w:t xml:space="preserve"> </w:t>
      </w:r>
      <w:r>
        <w:rPr>
          <w:w w:val="115"/>
          <w:sz w:val="15"/>
        </w:rPr>
        <w:t>Fauré</w:t>
      </w:r>
      <w:r>
        <w:rPr>
          <w:spacing w:val="37"/>
          <w:w w:val="115"/>
          <w:sz w:val="15"/>
        </w:rPr>
        <w:t xml:space="preserve"> </w:t>
      </w:r>
      <w:r>
        <w:rPr>
          <w:w w:val="115"/>
          <w:sz w:val="15"/>
        </w:rPr>
        <w:t>Le</w:t>
      </w:r>
      <w:r>
        <w:rPr>
          <w:spacing w:val="37"/>
          <w:w w:val="115"/>
          <w:sz w:val="15"/>
        </w:rPr>
        <w:t xml:space="preserve"> </w:t>
      </w:r>
      <w:r>
        <w:rPr>
          <w:w w:val="115"/>
          <w:sz w:val="15"/>
        </w:rPr>
        <w:t>Page [Localité 3], gage, dans l'esprit du public concerné, de qualité des produits sur lesquels ces marques sont apposées. L'arrêt</w:t>
      </w:r>
      <w:r>
        <w:rPr>
          <w:spacing w:val="80"/>
          <w:w w:val="115"/>
          <w:sz w:val="15"/>
        </w:rPr>
        <w:t xml:space="preserve"> </w:t>
      </w:r>
      <w:r>
        <w:rPr>
          <w:w w:val="115"/>
          <w:sz w:val="15"/>
        </w:rPr>
        <w:t>ajoute</w:t>
      </w:r>
      <w:r>
        <w:rPr>
          <w:spacing w:val="17"/>
          <w:w w:val="115"/>
          <w:sz w:val="15"/>
        </w:rPr>
        <w:t xml:space="preserve"> </w:t>
      </w:r>
      <w:r>
        <w:rPr>
          <w:w w:val="115"/>
          <w:sz w:val="15"/>
        </w:rPr>
        <w:t>que</w:t>
      </w:r>
      <w:r>
        <w:rPr>
          <w:spacing w:val="17"/>
          <w:w w:val="115"/>
          <w:sz w:val="15"/>
        </w:rPr>
        <w:t xml:space="preserve"> </w:t>
      </w:r>
      <w:r>
        <w:rPr>
          <w:w w:val="115"/>
          <w:sz w:val="15"/>
        </w:rPr>
        <w:t>l'ancienne</w:t>
      </w:r>
      <w:r>
        <w:rPr>
          <w:spacing w:val="17"/>
          <w:w w:val="115"/>
          <w:sz w:val="15"/>
        </w:rPr>
        <w:t xml:space="preserve"> </w:t>
      </w:r>
      <w:r>
        <w:rPr>
          <w:w w:val="115"/>
          <w:sz w:val="15"/>
        </w:rPr>
        <w:t>Maison</w:t>
      </w:r>
      <w:r>
        <w:rPr>
          <w:spacing w:val="17"/>
          <w:w w:val="115"/>
          <w:sz w:val="15"/>
        </w:rPr>
        <w:t xml:space="preserve"> </w:t>
      </w:r>
      <w:r>
        <w:rPr>
          <w:w w:val="115"/>
          <w:sz w:val="15"/>
        </w:rPr>
        <w:t>Fauré</w:t>
      </w:r>
      <w:r>
        <w:rPr>
          <w:spacing w:val="17"/>
          <w:w w:val="115"/>
          <w:sz w:val="15"/>
        </w:rPr>
        <w:t xml:space="preserve"> </w:t>
      </w:r>
      <w:r>
        <w:rPr>
          <w:w w:val="115"/>
          <w:sz w:val="15"/>
        </w:rPr>
        <w:t>Le</w:t>
      </w:r>
      <w:r>
        <w:rPr>
          <w:spacing w:val="17"/>
          <w:w w:val="115"/>
          <w:sz w:val="15"/>
        </w:rPr>
        <w:t xml:space="preserve"> </w:t>
      </w:r>
      <w:r>
        <w:rPr>
          <w:w w:val="115"/>
          <w:sz w:val="15"/>
        </w:rPr>
        <w:t>Page,</w:t>
      </w:r>
      <w:r>
        <w:rPr>
          <w:spacing w:val="17"/>
          <w:w w:val="115"/>
          <w:sz w:val="15"/>
        </w:rPr>
        <w:t xml:space="preserve"> </w:t>
      </w:r>
      <w:r>
        <w:rPr>
          <w:w w:val="115"/>
          <w:sz w:val="15"/>
        </w:rPr>
        <w:t>créée</w:t>
      </w:r>
      <w:r>
        <w:rPr>
          <w:spacing w:val="17"/>
          <w:w w:val="115"/>
          <w:sz w:val="15"/>
        </w:rPr>
        <w:t xml:space="preserve"> </w:t>
      </w:r>
      <w:r>
        <w:rPr>
          <w:w w:val="115"/>
          <w:sz w:val="15"/>
        </w:rPr>
        <w:t>en</w:t>
      </w:r>
      <w:r>
        <w:rPr>
          <w:spacing w:val="17"/>
          <w:w w:val="115"/>
          <w:sz w:val="15"/>
        </w:rPr>
        <w:t xml:space="preserve"> </w:t>
      </w:r>
      <w:r>
        <w:rPr>
          <w:w w:val="115"/>
          <w:sz w:val="15"/>
        </w:rPr>
        <w:t>1716,</w:t>
      </w:r>
      <w:r>
        <w:rPr>
          <w:spacing w:val="17"/>
          <w:w w:val="115"/>
          <w:sz w:val="15"/>
        </w:rPr>
        <w:t xml:space="preserve"> </w:t>
      </w:r>
      <w:r>
        <w:rPr>
          <w:w w:val="115"/>
          <w:sz w:val="15"/>
        </w:rPr>
        <w:t>a</w:t>
      </w:r>
      <w:r>
        <w:rPr>
          <w:spacing w:val="17"/>
          <w:w w:val="115"/>
          <w:sz w:val="15"/>
        </w:rPr>
        <w:t xml:space="preserve"> </w:t>
      </w:r>
      <w:r>
        <w:rPr>
          <w:w w:val="115"/>
          <w:sz w:val="15"/>
        </w:rPr>
        <w:t>cessé</w:t>
      </w:r>
      <w:r>
        <w:rPr>
          <w:spacing w:val="17"/>
          <w:w w:val="115"/>
          <w:sz w:val="15"/>
        </w:rPr>
        <w:t xml:space="preserve"> </w:t>
      </w:r>
      <w:r>
        <w:rPr>
          <w:w w:val="115"/>
          <w:sz w:val="15"/>
        </w:rPr>
        <w:t>son</w:t>
      </w:r>
      <w:r>
        <w:rPr>
          <w:spacing w:val="19"/>
          <w:w w:val="115"/>
          <w:sz w:val="15"/>
        </w:rPr>
        <w:t xml:space="preserve"> </w:t>
      </w:r>
      <w:r>
        <w:rPr>
          <w:w w:val="115"/>
          <w:sz w:val="15"/>
        </w:rPr>
        <w:t>activité</w:t>
      </w:r>
      <w:r>
        <w:rPr>
          <w:spacing w:val="17"/>
          <w:w w:val="115"/>
          <w:sz w:val="15"/>
        </w:rPr>
        <w:t xml:space="preserve"> </w:t>
      </w:r>
      <w:r>
        <w:rPr>
          <w:w w:val="115"/>
          <w:sz w:val="15"/>
        </w:rPr>
        <w:t>d'achat</w:t>
      </w:r>
      <w:r>
        <w:rPr>
          <w:spacing w:val="19"/>
          <w:w w:val="115"/>
          <w:sz w:val="15"/>
        </w:rPr>
        <w:t xml:space="preserve"> </w:t>
      </w:r>
      <w:r>
        <w:rPr>
          <w:w w:val="115"/>
          <w:sz w:val="15"/>
        </w:rPr>
        <w:t>et</w:t>
      </w:r>
      <w:r>
        <w:rPr>
          <w:spacing w:val="19"/>
          <w:w w:val="115"/>
          <w:sz w:val="15"/>
        </w:rPr>
        <w:t xml:space="preserve"> </w:t>
      </w:r>
      <w:r>
        <w:rPr>
          <w:w w:val="115"/>
          <w:sz w:val="15"/>
        </w:rPr>
        <w:t>de</w:t>
      </w:r>
      <w:r>
        <w:rPr>
          <w:spacing w:val="17"/>
          <w:w w:val="115"/>
          <w:sz w:val="15"/>
        </w:rPr>
        <w:t xml:space="preserve"> </w:t>
      </w:r>
      <w:r>
        <w:rPr>
          <w:w w:val="115"/>
          <w:sz w:val="15"/>
        </w:rPr>
        <w:t>vente</w:t>
      </w:r>
      <w:r>
        <w:rPr>
          <w:spacing w:val="17"/>
          <w:w w:val="115"/>
          <w:sz w:val="15"/>
        </w:rPr>
        <w:t xml:space="preserve"> </w:t>
      </w:r>
      <w:r>
        <w:rPr>
          <w:w w:val="115"/>
          <w:sz w:val="15"/>
        </w:rPr>
        <w:t>d'armes,</w:t>
      </w:r>
      <w:r>
        <w:rPr>
          <w:spacing w:val="17"/>
          <w:w w:val="115"/>
          <w:sz w:val="15"/>
        </w:rPr>
        <w:t xml:space="preserve"> </w:t>
      </w:r>
      <w:r>
        <w:rPr>
          <w:w w:val="115"/>
          <w:sz w:val="15"/>
        </w:rPr>
        <w:t>munitions</w:t>
      </w:r>
      <w:r>
        <w:rPr>
          <w:spacing w:val="17"/>
          <w:w w:val="115"/>
          <w:sz w:val="15"/>
        </w:rPr>
        <w:t xml:space="preserve"> </w:t>
      </w:r>
      <w:r>
        <w:rPr>
          <w:w w:val="115"/>
          <w:sz w:val="15"/>
        </w:rPr>
        <w:t>et accessoires</w:t>
      </w:r>
      <w:r>
        <w:rPr>
          <w:spacing w:val="40"/>
          <w:w w:val="115"/>
          <w:sz w:val="15"/>
        </w:rPr>
        <w:t xml:space="preserve"> </w:t>
      </w:r>
      <w:r>
        <w:rPr>
          <w:w w:val="115"/>
          <w:sz w:val="15"/>
        </w:rPr>
        <w:t>en</w:t>
      </w:r>
      <w:r>
        <w:rPr>
          <w:spacing w:val="40"/>
          <w:w w:val="115"/>
          <w:sz w:val="15"/>
        </w:rPr>
        <w:t xml:space="preserve"> </w:t>
      </w:r>
      <w:r>
        <w:rPr>
          <w:w w:val="115"/>
          <w:sz w:val="15"/>
        </w:rPr>
        <w:t>1992,</w:t>
      </w:r>
      <w:r>
        <w:rPr>
          <w:spacing w:val="40"/>
          <w:w w:val="115"/>
          <w:sz w:val="15"/>
        </w:rPr>
        <w:t xml:space="preserve"> </w:t>
      </w:r>
      <w:r>
        <w:rPr>
          <w:w w:val="115"/>
          <w:sz w:val="15"/>
        </w:rPr>
        <w:t>de</w:t>
      </w:r>
      <w:r>
        <w:rPr>
          <w:spacing w:val="40"/>
          <w:w w:val="115"/>
          <w:sz w:val="15"/>
        </w:rPr>
        <w:t xml:space="preserve"> </w:t>
      </w:r>
      <w:r>
        <w:rPr>
          <w:w w:val="115"/>
          <w:sz w:val="15"/>
        </w:rPr>
        <w:t>sorte</w:t>
      </w:r>
      <w:r>
        <w:rPr>
          <w:spacing w:val="40"/>
          <w:w w:val="115"/>
          <w:sz w:val="15"/>
        </w:rPr>
        <w:t xml:space="preserve"> </w:t>
      </w:r>
      <w:r>
        <w:rPr>
          <w:w w:val="115"/>
          <w:sz w:val="15"/>
        </w:rPr>
        <w:t>que</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Fauré</w:t>
      </w:r>
      <w:r>
        <w:rPr>
          <w:spacing w:val="40"/>
          <w:w w:val="115"/>
          <w:sz w:val="15"/>
        </w:rPr>
        <w:t xml:space="preserve"> </w:t>
      </w:r>
      <w:r>
        <w:rPr>
          <w:w w:val="115"/>
          <w:sz w:val="15"/>
        </w:rPr>
        <w:t>Le</w:t>
      </w:r>
      <w:r>
        <w:rPr>
          <w:spacing w:val="40"/>
          <w:w w:val="115"/>
          <w:sz w:val="15"/>
        </w:rPr>
        <w:t xml:space="preserve"> </w:t>
      </w:r>
      <w:r>
        <w:rPr>
          <w:w w:val="115"/>
          <w:sz w:val="15"/>
        </w:rPr>
        <w:t>Page</w:t>
      </w:r>
      <w:r>
        <w:rPr>
          <w:spacing w:val="40"/>
          <w:w w:val="115"/>
          <w:sz w:val="15"/>
        </w:rPr>
        <w:t xml:space="preserve"> </w:t>
      </w:r>
      <w:r>
        <w:rPr>
          <w:w w:val="115"/>
          <w:sz w:val="15"/>
        </w:rPr>
        <w:t>[Localité</w:t>
      </w:r>
      <w:r>
        <w:rPr>
          <w:spacing w:val="40"/>
          <w:w w:val="115"/>
          <w:sz w:val="15"/>
        </w:rPr>
        <w:t xml:space="preserve"> </w:t>
      </w:r>
      <w:r>
        <w:rPr>
          <w:w w:val="115"/>
          <w:sz w:val="15"/>
        </w:rPr>
        <w:t>3],</w:t>
      </w:r>
      <w:r>
        <w:rPr>
          <w:spacing w:val="40"/>
          <w:w w:val="115"/>
          <w:sz w:val="15"/>
        </w:rPr>
        <w:t xml:space="preserve"> </w:t>
      </w:r>
      <w:r>
        <w:rPr>
          <w:w w:val="115"/>
          <w:sz w:val="15"/>
        </w:rPr>
        <w:t>créée</w:t>
      </w:r>
      <w:r>
        <w:rPr>
          <w:spacing w:val="40"/>
          <w:w w:val="115"/>
          <w:sz w:val="15"/>
        </w:rPr>
        <w:t xml:space="preserve"> </w:t>
      </w:r>
      <w:r>
        <w:rPr>
          <w:w w:val="115"/>
          <w:sz w:val="15"/>
        </w:rPr>
        <w:t>en</w:t>
      </w:r>
      <w:r>
        <w:rPr>
          <w:spacing w:val="40"/>
          <w:w w:val="115"/>
          <w:sz w:val="15"/>
        </w:rPr>
        <w:t xml:space="preserve"> </w:t>
      </w:r>
      <w:r>
        <w:rPr>
          <w:w w:val="115"/>
          <w:sz w:val="15"/>
        </w:rPr>
        <w:t>2009,</w:t>
      </w:r>
      <w:r>
        <w:rPr>
          <w:spacing w:val="40"/>
          <w:w w:val="115"/>
          <w:sz w:val="15"/>
        </w:rPr>
        <w:t xml:space="preserve"> </w:t>
      </w:r>
      <w:r>
        <w:rPr>
          <w:w w:val="115"/>
          <w:sz w:val="15"/>
        </w:rPr>
        <w:t>n'a</w:t>
      </w:r>
      <w:r>
        <w:rPr>
          <w:spacing w:val="40"/>
          <w:w w:val="115"/>
          <w:sz w:val="15"/>
        </w:rPr>
        <w:t xml:space="preserve"> </w:t>
      </w:r>
      <w:r>
        <w:rPr>
          <w:w w:val="115"/>
          <w:sz w:val="15"/>
        </w:rPr>
        <w:t>pas</w:t>
      </w:r>
      <w:r>
        <w:rPr>
          <w:spacing w:val="40"/>
          <w:w w:val="115"/>
          <w:sz w:val="15"/>
        </w:rPr>
        <w:t xml:space="preserve"> </w:t>
      </w:r>
      <w:r>
        <w:rPr>
          <w:w w:val="115"/>
          <w:sz w:val="15"/>
        </w:rPr>
        <w:t>continué</w:t>
      </w:r>
      <w:r>
        <w:rPr>
          <w:spacing w:val="40"/>
          <w:w w:val="115"/>
          <w:sz w:val="15"/>
        </w:rPr>
        <w:t xml:space="preserve"> </w:t>
      </w:r>
      <w:r>
        <w:rPr>
          <w:w w:val="115"/>
          <w:sz w:val="15"/>
        </w:rPr>
        <w:t>l'activité</w:t>
      </w:r>
      <w:r>
        <w:rPr>
          <w:spacing w:val="40"/>
          <w:w w:val="115"/>
          <w:sz w:val="15"/>
        </w:rPr>
        <w:t xml:space="preserve"> </w:t>
      </w:r>
      <w:r>
        <w:rPr>
          <w:w w:val="115"/>
          <w:sz w:val="15"/>
        </w:rPr>
        <w:t>de l'ancienne Maison Fauré Le Page. L'arrêt fait enfin ressortir que le consommateur moyen des articles de maroquinerie de luxe, tels</w:t>
      </w:r>
      <w:r>
        <w:rPr>
          <w:spacing w:val="17"/>
          <w:w w:val="115"/>
          <w:sz w:val="15"/>
        </w:rPr>
        <w:t xml:space="preserve"> </w:t>
      </w:r>
      <w:r>
        <w:rPr>
          <w:w w:val="115"/>
          <w:sz w:val="15"/>
        </w:rPr>
        <w:t>ceux</w:t>
      </w:r>
      <w:r>
        <w:rPr>
          <w:spacing w:val="17"/>
          <w:w w:val="115"/>
          <w:sz w:val="15"/>
        </w:rPr>
        <w:t xml:space="preserve"> </w:t>
      </w:r>
      <w:r>
        <w:rPr>
          <w:w w:val="115"/>
          <w:sz w:val="15"/>
        </w:rPr>
        <w:t>commercialisés</w:t>
      </w:r>
      <w:r>
        <w:rPr>
          <w:spacing w:val="17"/>
          <w:w w:val="115"/>
          <w:sz w:val="15"/>
        </w:rPr>
        <w:t xml:space="preserve"> </w:t>
      </w:r>
      <w:r>
        <w:rPr>
          <w:w w:val="115"/>
          <w:sz w:val="15"/>
        </w:rPr>
        <w:t>par</w:t>
      </w:r>
      <w:r>
        <w:rPr>
          <w:spacing w:val="17"/>
          <w:w w:val="115"/>
          <w:sz w:val="15"/>
        </w:rPr>
        <w:t xml:space="preserve"> </w:t>
      </w:r>
      <w:r>
        <w:rPr>
          <w:w w:val="115"/>
          <w:sz w:val="15"/>
        </w:rPr>
        <w:t>les</w:t>
      </w:r>
      <w:r>
        <w:rPr>
          <w:spacing w:val="17"/>
          <w:w w:val="115"/>
          <w:sz w:val="15"/>
        </w:rPr>
        <w:t xml:space="preserve"> </w:t>
      </w:r>
      <w:r>
        <w:rPr>
          <w:w w:val="115"/>
          <w:sz w:val="15"/>
        </w:rPr>
        <w:t>sociétés</w:t>
      </w:r>
      <w:r>
        <w:rPr>
          <w:spacing w:val="17"/>
          <w:w w:val="115"/>
          <w:sz w:val="15"/>
        </w:rPr>
        <w:t xml:space="preserve"> </w:t>
      </w:r>
      <w:r>
        <w:rPr>
          <w:w w:val="115"/>
          <w:sz w:val="15"/>
        </w:rPr>
        <w:t>Fauré</w:t>
      </w:r>
      <w:r>
        <w:rPr>
          <w:spacing w:val="17"/>
          <w:w w:val="115"/>
          <w:sz w:val="15"/>
        </w:rPr>
        <w:t xml:space="preserve"> </w:t>
      </w:r>
      <w:r>
        <w:rPr>
          <w:w w:val="115"/>
          <w:sz w:val="15"/>
        </w:rPr>
        <w:t>Le</w:t>
      </w:r>
      <w:r>
        <w:rPr>
          <w:spacing w:val="17"/>
          <w:w w:val="115"/>
          <w:sz w:val="15"/>
        </w:rPr>
        <w:t xml:space="preserve"> </w:t>
      </w:r>
      <w:r>
        <w:rPr>
          <w:w w:val="115"/>
          <w:sz w:val="15"/>
        </w:rPr>
        <w:t>Page,</w:t>
      </w:r>
      <w:r>
        <w:rPr>
          <w:spacing w:val="17"/>
          <w:w w:val="115"/>
          <w:sz w:val="15"/>
        </w:rPr>
        <w:t xml:space="preserve"> </w:t>
      </w:r>
      <w:r>
        <w:rPr>
          <w:w w:val="115"/>
          <w:sz w:val="15"/>
        </w:rPr>
        <w:t>fait</w:t>
      </w:r>
      <w:r>
        <w:rPr>
          <w:spacing w:val="17"/>
          <w:w w:val="115"/>
          <w:sz w:val="15"/>
        </w:rPr>
        <w:t xml:space="preserve"> </w:t>
      </w:r>
      <w:r>
        <w:rPr>
          <w:w w:val="115"/>
          <w:sz w:val="15"/>
        </w:rPr>
        <w:t>de</w:t>
      </w:r>
      <w:r>
        <w:rPr>
          <w:spacing w:val="17"/>
          <w:w w:val="115"/>
          <w:sz w:val="15"/>
        </w:rPr>
        <w:t xml:space="preserve"> </w:t>
      </w:r>
      <w:r>
        <w:rPr>
          <w:w w:val="115"/>
          <w:sz w:val="15"/>
        </w:rPr>
        <w:t>la</w:t>
      </w:r>
      <w:r>
        <w:rPr>
          <w:spacing w:val="17"/>
          <w:w w:val="115"/>
          <w:sz w:val="15"/>
        </w:rPr>
        <w:t xml:space="preserve"> </w:t>
      </w:r>
      <w:r>
        <w:rPr>
          <w:w w:val="115"/>
          <w:sz w:val="15"/>
        </w:rPr>
        <w:t>mise</w:t>
      </w:r>
      <w:r>
        <w:rPr>
          <w:spacing w:val="17"/>
          <w:w w:val="115"/>
          <w:sz w:val="15"/>
        </w:rPr>
        <w:t xml:space="preserve"> </w:t>
      </w:r>
      <w:r>
        <w:rPr>
          <w:w w:val="115"/>
          <w:sz w:val="15"/>
        </w:rPr>
        <w:t>en</w:t>
      </w:r>
      <w:r>
        <w:rPr>
          <w:spacing w:val="17"/>
          <w:w w:val="115"/>
          <w:sz w:val="15"/>
        </w:rPr>
        <w:t xml:space="preserve"> </w:t>
      </w:r>
      <w:r>
        <w:rPr>
          <w:w w:val="115"/>
          <w:sz w:val="15"/>
        </w:rPr>
        <w:t>œuvre</w:t>
      </w:r>
      <w:r>
        <w:rPr>
          <w:spacing w:val="17"/>
          <w:w w:val="115"/>
          <w:sz w:val="15"/>
        </w:rPr>
        <w:t xml:space="preserve"> </w:t>
      </w:r>
      <w:r>
        <w:rPr>
          <w:w w:val="115"/>
          <w:sz w:val="15"/>
        </w:rPr>
        <w:t>d'un</w:t>
      </w:r>
      <w:r>
        <w:rPr>
          <w:spacing w:val="17"/>
          <w:w w:val="115"/>
          <w:sz w:val="15"/>
        </w:rPr>
        <w:t xml:space="preserve"> </w:t>
      </w:r>
      <w:r>
        <w:rPr>
          <w:w w:val="115"/>
          <w:sz w:val="15"/>
        </w:rPr>
        <w:t>savoir-faire</w:t>
      </w:r>
      <w:r>
        <w:rPr>
          <w:spacing w:val="17"/>
          <w:w w:val="115"/>
          <w:sz w:val="15"/>
        </w:rPr>
        <w:t xml:space="preserve"> </w:t>
      </w:r>
      <w:r>
        <w:rPr>
          <w:w w:val="115"/>
          <w:sz w:val="15"/>
        </w:rPr>
        <w:t>très</w:t>
      </w:r>
      <w:r>
        <w:rPr>
          <w:spacing w:val="17"/>
          <w:w w:val="115"/>
          <w:sz w:val="15"/>
        </w:rPr>
        <w:t xml:space="preserve"> </w:t>
      </w:r>
      <w:r>
        <w:rPr>
          <w:w w:val="115"/>
          <w:sz w:val="15"/>
        </w:rPr>
        <w:t>ancien</w:t>
      </w:r>
      <w:r>
        <w:rPr>
          <w:spacing w:val="17"/>
          <w:w w:val="115"/>
          <w:sz w:val="15"/>
        </w:rPr>
        <w:t xml:space="preserve"> </w:t>
      </w:r>
      <w:r>
        <w:rPr>
          <w:w w:val="115"/>
          <w:sz w:val="15"/>
        </w:rPr>
        <w:t>un</w:t>
      </w:r>
      <w:r>
        <w:rPr>
          <w:spacing w:val="17"/>
          <w:w w:val="115"/>
          <w:sz w:val="15"/>
        </w:rPr>
        <w:t xml:space="preserve"> </w:t>
      </w:r>
      <w:r>
        <w:rPr>
          <w:w w:val="115"/>
          <w:sz w:val="15"/>
        </w:rPr>
        <w:t>élément déterminant de sa décision d'achat. L'arrêt en déduit que les marques sont de nature à entraîner un risque grave de tromperie du consommateur et doivent être annulées.</w:t>
      </w:r>
    </w:p>
    <w:p w14:paraId="0B4A1D32" w14:textId="77777777" w:rsidR="00232B87" w:rsidRDefault="00232B87">
      <w:pPr>
        <w:pStyle w:val="Corpsdetexte"/>
        <w:spacing w:before="49"/>
      </w:pPr>
    </w:p>
    <w:p w14:paraId="354ECB0D" w14:textId="77777777" w:rsidR="00232B87" w:rsidRDefault="00000000">
      <w:pPr>
        <w:pStyle w:val="Paragraphedeliste"/>
        <w:numPr>
          <w:ilvl w:val="0"/>
          <w:numId w:val="2"/>
        </w:numPr>
        <w:tabs>
          <w:tab w:val="left" w:pos="306"/>
        </w:tabs>
        <w:ind w:left="306" w:hanging="194"/>
        <w:rPr>
          <w:sz w:val="15"/>
        </w:rPr>
      </w:pPr>
      <w:r>
        <w:rPr>
          <w:w w:val="115"/>
          <w:sz w:val="15"/>
        </w:rPr>
        <w:t>Les</w:t>
      </w:r>
      <w:r>
        <w:rPr>
          <w:spacing w:val="-1"/>
          <w:w w:val="115"/>
          <w:sz w:val="15"/>
        </w:rPr>
        <w:t xml:space="preserve"> </w:t>
      </w:r>
      <w:r>
        <w:rPr>
          <w:w w:val="115"/>
          <w:sz w:val="15"/>
        </w:rPr>
        <w:t>sociétés Fauré Le</w:t>
      </w:r>
      <w:r>
        <w:rPr>
          <w:spacing w:val="-1"/>
          <w:w w:val="115"/>
          <w:sz w:val="15"/>
        </w:rPr>
        <w:t xml:space="preserve"> </w:t>
      </w:r>
      <w:r>
        <w:rPr>
          <w:w w:val="115"/>
          <w:sz w:val="15"/>
        </w:rPr>
        <w:t>Page se sont pourvues</w:t>
      </w:r>
      <w:r>
        <w:rPr>
          <w:spacing w:val="-1"/>
          <w:w w:val="115"/>
          <w:sz w:val="15"/>
        </w:rPr>
        <w:t xml:space="preserve"> </w:t>
      </w:r>
      <w:r>
        <w:rPr>
          <w:w w:val="115"/>
          <w:sz w:val="15"/>
        </w:rPr>
        <w:t>en</w:t>
      </w:r>
      <w:r>
        <w:rPr>
          <w:spacing w:val="6"/>
          <w:w w:val="115"/>
          <w:sz w:val="15"/>
        </w:rPr>
        <w:t xml:space="preserve"> </w:t>
      </w:r>
      <w:r>
        <w:rPr>
          <w:w w:val="115"/>
          <w:sz w:val="15"/>
        </w:rPr>
        <w:t>cassation</w:t>
      </w:r>
      <w:r>
        <w:rPr>
          <w:spacing w:val="-6"/>
          <w:w w:val="115"/>
          <w:sz w:val="15"/>
        </w:rPr>
        <w:t xml:space="preserve"> </w:t>
      </w:r>
      <w:r>
        <w:rPr>
          <w:w w:val="115"/>
          <w:sz w:val="15"/>
        </w:rPr>
        <w:t>contre cet</w:t>
      </w:r>
      <w:r>
        <w:rPr>
          <w:spacing w:val="-1"/>
          <w:w w:val="115"/>
          <w:sz w:val="15"/>
        </w:rPr>
        <w:t xml:space="preserve"> </w:t>
      </w:r>
      <w:r>
        <w:rPr>
          <w:spacing w:val="-2"/>
          <w:w w:val="115"/>
          <w:sz w:val="15"/>
        </w:rPr>
        <w:t>arrêt.</w:t>
      </w:r>
    </w:p>
    <w:p w14:paraId="2AD07AEE" w14:textId="77777777" w:rsidR="00232B87" w:rsidRDefault="00232B87">
      <w:pPr>
        <w:pStyle w:val="Corpsdetexte"/>
      </w:pPr>
    </w:p>
    <w:p w14:paraId="1B08C1B2" w14:textId="77777777" w:rsidR="00232B87" w:rsidRDefault="00232B87">
      <w:pPr>
        <w:pStyle w:val="Corpsdetexte"/>
        <w:spacing w:before="155"/>
      </w:pPr>
    </w:p>
    <w:p w14:paraId="39FB9D36" w14:textId="77777777" w:rsidR="00232B87" w:rsidRDefault="00000000">
      <w:pPr>
        <w:pStyle w:val="Corpsdetexte"/>
        <w:ind w:left="112"/>
      </w:pPr>
      <w:r>
        <w:rPr>
          <w:w w:val="120"/>
        </w:rPr>
        <w:t>Examen</w:t>
      </w:r>
      <w:r>
        <w:rPr>
          <w:spacing w:val="-10"/>
          <w:w w:val="120"/>
        </w:rPr>
        <w:t xml:space="preserve"> </w:t>
      </w:r>
      <w:r>
        <w:rPr>
          <w:w w:val="120"/>
        </w:rPr>
        <w:t>des</w:t>
      </w:r>
      <w:r>
        <w:rPr>
          <w:spacing w:val="-9"/>
          <w:w w:val="120"/>
        </w:rPr>
        <w:t xml:space="preserve"> </w:t>
      </w:r>
      <w:r>
        <w:rPr>
          <w:spacing w:val="-2"/>
          <w:w w:val="120"/>
        </w:rPr>
        <w:t>moyens</w:t>
      </w:r>
    </w:p>
    <w:p w14:paraId="04CAE867" w14:textId="77777777" w:rsidR="00232B87" w:rsidRDefault="00232B87">
      <w:pPr>
        <w:pStyle w:val="Corpsdetexte"/>
        <w:spacing w:before="104"/>
      </w:pPr>
    </w:p>
    <w:p w14:paraId="77426B57" w14:textId="77777777" w:rsidR="00232B87" w:rsidRDefault="00000000">
      <w:pPr>
        <w:pStyle w:val="Corpsdetexte"/>
        <w:spacing w:line="624" w:lineRule="auto"/>
        <w:ind w:left="112" w:right="5483"/>
      </w:pPr>
      <w:r>
        <w:rPr>
          <w:w w:val="115"/>
        </w:rPr>
        <w:t>Sur</w:t>
      </w:r>
      <w:r>
        <w:rPr>
          <w:spacing w:val="-2"/>
          <w:w w:val="115"/>
        </w:rPr>
        <w:t xml:space="preserve"> </w:t>
      </w:r>
      <w:r>
        <w:rPr>
          <w:w w:val="115"/>
        </w:rPr>
        <w:t>le</w:t>
      </w:r>
      <w:r>
        <w:rPr>
          <w:spacing w:val="-2"/>
          <w:w w:val="115"/>
        </w:rPr>
        <w:t xml:space="preserve"> </w:t>
      </w:r>
      <w:r>
        <w:rPr>
          <w:w w:val="115"/>
        </w:rPr>
        <w:t>premier</w:t>
      </w:r>
      <w:r>
        <w:rPr>
          <w:spacing w:val="-2"/>
          <w:w w:val="115"/>
        </w:rPr>
        <w:t xml:space="preserve"> </w:t>
      </w:r>
      <w:r>
        <w:rPr>
          <w:w w:val="115"/>
        </w:rPr>
        <w:t>moyen,</w:t>
      </w:r>
      <w:r>
        <w:rPr>
          <w:spacing w:val="-2"/>
          <w:w w:val="115"/>
        </w:rPr>
        <w:t xml:space="preserve"> </w:t>
      </w:r>
      <w:r>
        <w:rPr>
          <w:w w:val="115"/>
        </w:rPr>
        <w:t>pris</w:t>
      </w:r>
      <w:r>
        <w:rPr>
          <w:spacing w:val="-2"/>
          <w:w w:val="115"/>
        </w:rPr>
        <w:t xml:space="preserve"> </w:t>
      </w:r>
      <w:r>
        <w:rPr>
          <w:w w:val="115"/>
        </w:rPr>
        <w:t>en</w:t>
      </w:r>
      <w:r>
        <w:rPr>
          <w:spacing w:val="-2"/>
          <w:w w:val="115"/>
        </w:rPr>
        <w:t xml:space="preserve"> </w:t>
      </w:r>
      <w:r>
        <w:rPr>
          <w:w w:val="115"/>
        </w:rPr>
        <w:t>sa</w:t>
      </w:r>
      <w:r>
        <w:rPr>
          <w:spacing w:val="-2"/>
          <w:w w:val="115"/>
        </w:rPr>
        <w:t xml:space="preserve"> </w:t>
      </w:r>
      <w:r>
        <w:rPr>
          <w:w w:val="115"/>
        </w:rPr>
        <w:t>première</w:t>
      </w:r>
      <w:r>
        <w:rPr>
          <w:spacing w:val="-2"/>
          <w:w w:val="115"/>
        </w:rPr>
        <w:t xml:space="preserve"> </w:t>
      </w:r>
      <w:r>
        <w:rPr>
          <w:w w:val="115"/>
        </w:rPr>
        <w:t xml:space="preserve">branche </w:t>
      </w:r>
      <w:proofErr w:type="spellStart"/>
      <w:r>
        <w:rPr>
          <w:w w:val="115"/>
        </w:rPr>
        <w:t>Enoncé</w:t>
      </w:r>
      <w:proofErr w:type="spellEnd"/>
      <w:r>
        <w:rPr>
          <w:w w:val="115"/>
        </w:rPr>
        <w:t xml:space="preserve"> du moyen</w:t>
      </w:r>
    </w:p>
    <w:p w14:paraId="4A1CE416" w14:textId="77777777" w:rsidR="00232B87" w:rsidRDefault="00000000">
      <w:pPr>
        <w:pStyle w:val="Paragraphedeliste"/>
        <w:numPr>
          <w:ilvl w:val="0"/>
          <w:numId w:val="2"/>
        </w:numPr>
        <w:tabs>
          <w:tab w:val="left" w:pos="319"/>
        </w:tabs>
        <w:spacing w:line="312" w:lineRule="auto"/>
        <w:ind w:right="61" w:firstLine="0"/>
        <w:rPr>
          <w:sz w:val="15"/>
        </w:rPr>
      </w:pPr>
      <w:r>
        <w:rPr>
          <w:w w:val="115"/>
          <w:sz w:val="15"/>
        </w:rPr>
        <w:t>Les sociétés Fauré Le Page font grief à l'arrêt de prononcer la nullité des marques « Fauré Le Page [Localité 3] 1717 » n° 3839809 et 3839811 en raison de leur caractère trompeur, alors « qu'encourt l'annulation la marque de nature à tromper le</w:t>
      </w:r>
      <w:r>
        <w:rPr>
          <w:spacing w:val="80"/>
          <w:w w:val="115"/>
          <w:sz w:val="15"/>
        </w:rPr>
        <w:t xml:space="preserve"> </w:t>
      </w:r>
      <w:r>
        <w:rPr>
          <w:w w:val="115"/>
          <w:sz w:val="15"/>
        </w:rPr>
        <w:t>public,</w:t>
      </w:r>
      <w:r>
        <w:rPr>
          <w:spacing w:val="38"/>
          <w:w w:val="115"/>
          <w:sz w:val="15"/>
        </w:rPr>
        <w:t xml:space="preserve"> </w:t>
      </w:r>
      <w:r>
        <w:rPr>
          <w:w w:val="115"/>
          <w:sz w:val="15"/>
        </w:rPr>
        <w:t>non</w:t>
      </w:r>
      <w:r>
        <w:rPr>
          <w:spacing w:val="38"/>
          <w:w w:val="115"/>
          <w:sz w:val="15"/>
        </w:rPr>
        <w:t xml:space="preserve"> </w:t>
      </w:r>
      <w:r>
        <w:rPr>
          <w:w w:val="115"/>
          <w:sz w:val="15"/>
        </w:rPr>
        <w:t>sur</w:t>
      </w:r>
      <w:r>
        <w:rPr>
          <w:spacing w:val="38"/>
          <w:w w:val="115"/>
          <w:sz w:val="15"/>
        </w:rPr>
        <w:t xml:space="preserve"> </w:t>
      </w:r>
      <w:r>
        <w:rPr>
          <w:w w:val="115"/>
          <w:sz w:val="15"/>
        </w:rPr>
        <w:t>les</w:t>
      </w:r>
      <w:r>
        <w:rPr>
          <w:spacing w:val="38"/>
          <w:w w:val="115"/>
          <w:sz w:val="15"/>
        </w:rPr>
        <w:t xml:space="preserve"> </w:t>
      </w:r>
      <w:r>
        <w:rPr>
          <w:w w:val="115"/>
          <w:sz w:val="15"/>
        </w:rPr>
        <w:t>qualités</w:t>
      </w:r>
      <w:r>
        <w:rPr>
          <w:spacing w:val="38"/>
          <w:w w:val="115"/>
          <w:sz w:val="15"/>
        </w:rPr>
        <w:t xml:space="preserve"> </w:t>
      </w:r>
      <w:r>
        <w:rPr>
          <w:w w:val="115"/>
          <w:sz w:val="15"/>
        </w:rPr>
        <w:t>de</w:t>
      </w:r>
      <w:r>
        <w:rPr>
          <w:spacing w:val="38"/>
          <w:w w:val="115"/>
          <w:sz w:val="15"/>
        </w:rPr>
        <w:t xml:space="preserve"> </w:t>
      </w:r>
      <w:r>
        <w:rPr>
          <w:w w:val="115"/>
          <w:sz w:val="15"/>
        </w:rPr>
        <w:t>son</w:t>
      </w:r>
      <w:r>
        <w:rPr>
          <w:spacing w:val="38"/>
          <w:w w:val="115"/>
          <w:sz w:val="15"/>
        </w:rPr>
        <w:t xml:space="preserve"> </w:t>
      </w:r>
      <w:r>
        <w:rPr>
          <w:w w:val="115"/>
          <w:sz w:val="15"/>
        </w:rPr>
        <w:t>titulaire,</w:t>
      </w:r>
      <w:r>
        <w:rPr>
          <w:spacing w:val="38"/>
          <w:w w:val="115"/>
          <w:sz w:val="15"/>
        </w:rPr>
        <w:t xml:space="preserve"> </w:t>
      </w:r>
      <w:r>
        <w:rPr>
          <w:w w:val="115"/>
          <w:sz w:val="15"/>
        </w:rPr>
        <w:t>mais</w:t>
      </w:r>
      <w:r>
        <w:rPr>
          <w:spacing w:val="38"/>
          <w:w w:val="115"/>
          <w:sz w:val="15"/>
        </w:rPr>
        <w:t xml:space="preserve"> </w:t>
      </w:r>
      <w:r>
        <w:rPr>
          <w:w w:val="115"/>
          <w:sz w:val="15"/>
        </w:rPr>
        <w:t>sur</w:t>
      </w:r>
      <w:r>
        <w:rPr>
          <w:spacing w:val="38"/>
          <w:w w:val="115"/>
          <w:sz w:val="15"/>
        </w:rPr>
        <w:t xml:space="preserve"> </w:t>
      </w:r>
      <w:r>
        <w:rPr>
          <w:w w:val="115"/>
          <w:sz w:val="15"/>
        </w:rPr>
        <w:t>les</w:t>
      </w:r>
      <w:r>
        <w:rPr>
          <w:spacing w:val="38"/>
          <w:w w:val="115"/>
          <w:sz w:val="15"/>
        </w:rPr>
        <w:t xml:space="preserve"> </w:t>
      </w:r>
      <w:r>
        <w:rPr>
          <w:w w:val="115"/>
          <w:sz w:val="15"/>
        </w:rPr>
        <w:t>caractéristiques</w:t>
      </w:r>
      <w:r>
        <w:rPr>
          <w:spacing w:val="38"/>
          <w:w w:val="115"/>
          <w:sz w:val="15"/>
        </w:rPr>
        <w:t xml:space="preserve"> </w:t>
      </w:r>
      <w:r>
        <w:rPr>
          <w:w w:val="115"/>
          <w:sz w:val="15"/>
        </w:rPr>
        <w:t>des</w:t>
      </w:r>
      <w:r>
        <w:rPr>
          <w:spacing w:val="38"/>
          <w:w w:val="115"/>
          <w:sz w:val="15"/>
        </w:rPr>
        <w:t xml:space="preserve"> </w:t>
      </w:r>
      <w:r>
        <w:rPr>
          <w:w w:val="115"/>
          <w:sz w:val="15"/>
        </w:rPr>
        <w:t>produits</w:t>
      </w:r>
      <w:r>
        <w:rPr>
          <w:spacing w:val="38"/>
          <w:w w:val="115"/>
          <w:sz w:val="15"/>
        </w:rPr>
        <w:t xml:space="preserve"> </w:t>
      </w:r>
      <w:r>
        <w:rPr>
          <w:w w:val="115"/>
          <w:sz w:val="15"/>
        </w:rPr>
        <w:t>ou</w:t>
      </w:r>
      <w:r>
        <w:rPr>
          <w:spacing w:val="38"/>
          <w:w w:val="115"/>
          <w:sz w:val="15"/>
        </w:rPr>
        <w:t xml:space="preserve"> </w:t>
      </w:r>
      <w:r>
        <w:rPr>
          <w:w w:val="115"/>
          <w:sz w:val="15"/>
        </w:rPr>
        <w:t>des</w:t>
      </w:r>
      <w:r>
        <w:rPr>
          <w:spacing w:val="38"/>
          <w:w w:val="115"/>
          <w:sz w:val="15"/>
        </w:rPr>
        <w:t xml:space="preserve"> </w:t>
      </w:r>
      <w:r>
        <w:rPr>
          <w:w w:val="115"/>
          <w:sz w:val="15"/>
        </w:rPr>
        <w:t>services</w:t>
      </w:r>
      <w:r>
        <w:rPr>
          <w:spacing w:val="38"/>
          <w:w w:val="115"/>
          <w:sz w:val="15"/>
        </w:rPr>
        <w:t xml:space="preserve"> </w:t>
      </w:r>
      <w:r>
        <w:rPr>
          <w:w w:val="115"/>
          <w:sz w:val="15"/>
        </w:rPr>
        <w:t>désignés</w:t>
      </w:r>
      <w:r>
        <w:rPr>
          <w:spacing w:val="38"/>
          <w:w w:val="115"/>
          <w:sz w:val="15"/>
        </w:rPr>
        <w:t xml:space="preserve"> </w:t>
      </w:r>
      <w:r>
        <w:rPr>
          <w:w w:val="115"/>
          <w:sz w:val="15"/>
        </w:rPr>
        <w:t>;</w:t>
      </w:r>
      <w:r>
        <w:rPr>
          <w:spacing w:val="38"/>
          <w:w w:val="115"/>
          <w:sz w:val="15"/>
        </w:rPr>
        <w:t xml:space="preserve"> </w:t>
      </w:r>
      <w:r>
        <w:rPr>
          <w:w w:val="115"/>
          <w:sz w:val="15"/>
        </w:rPr>
        <w:t>qu'en énonçant, pour retenir que les marques "Fauré Le Page 1717" étaient trompeuses, que la société Fauré Le Page [Localité 3], qui n'avait pas acquis l'activité de la maison Fauré Le Page fondée en 1717, ne pouvait se présenter comme son successeur,</w:t>
      </w:r>
      <w:r>
        <w:rPr>
          <w:spacing w:val="40"/>
          <w:w w:val="115"/>
          <w:sz w:val="15"/>
        </w:rPr>
        <w:t xml:space="preserve"> </w:t>
      </w:r>
      <w:r>
        <w:rPr>
          <w:w w:val="115"/>
          <w:sz w:val="15"/>
        </w:rPr>
        <w:t>sans</w:t>
      </w:r>
      <w:r>
        <w:rPr>
          <w:spacing w:val="11"/>
          <w:w w:val="115"/>
          <w:sz w:val="15"/>
        </w:rPr>
        <w:t xml:space="preserve"> </w:t>
      </w:r>
      <w:r>
        <w:rPr>
          <w:w w:val="115"/>
          <w:sz w:val="15"/>
        </w:rPr>
        <w:t>justifier</w:t>
      </w:r>
      <w:r>
        <w:rPr>
          <w:spacing w:val="11"/>
          <w:w w:val="115"/>
          <w:sz w:val="15"/>
        </w:rPr>
        <w:t xml:space="preserve"> </w:t>
      </w:r>
      <w:r>
        <w:rPr>
          <w:w w:val="115"/>
          <w:sz w:val="15"/>
        </w:rPr>
        <w:t>d'une</w:t>
      </w:r>
      <w:r>
        <w:rPr>
          <w:spacing w:val="12"/>
          <w:w w:val="115"/>
          <w:sz w:val="15"/>
        </w:rPr>
        <w:t xml:space="preserve"> </w:t>
      </w:r>
      <w:r>
        <w:rPr>
          <w:w w:val="115"/>
          <w:sz w:val="15"/>
        </w:rPr>
        <w:t>tromperie</w:t>
      </w:r>
      <w:r>
        <w:rPr>
          <w:spacing w:val="11"/>
          <w:w w:val="115"/>
          <w:sz w:val="15"/>
        </w:rPr>
        <w:t xml:space="preserve"> </w:t>
      </w:r>
      <w:r>
        <w:rPr>
          <w:w w:val="115"/>
          <w:sz w:val="15"/>
        </w:rPr>
        <w:t>effective</w:t>
      </w:r>
      <w:r>
        <w:rPr>
          <w:spacing w:val="11"/>
          <w:w w:val="115"/>
          <w:sz w:val="15"/>
        </w:rPr>
        <w:t xml:space="preserve"> </w:t>
      </w:r>
      <w:r>
        <w:rPr>
          <w:w w:val="115"/>
          <w:sz w:val="15"/>
        </w:rPr>
        <w:t>ou</w:t>
      </w:r>
      <w:r>
        <w:rPr>
          <w:spacing w:val="12"/>
          <w:w w:val="115"/>
          <w:sz w:val="15"/>
        </w:rPr>
        <w:t xml:space="preserve"> </w:t>
      </w:r>
      <w:r>
        <w:rPr>
          <w:w w:val="115"/>
          <w:sz w:val="15"/>
        </w:rPr>
        <w:t>d'un</w:t>
      </w:r>
      <w:r>
        <w:rPr>
          <w:spacing w:val="11"/>
          <w:w w:val="115"/>
          <w:sz w:val="15"/>
        </w:rPr>
        <w:t xml:space="preserve"> </w:t>
      </w:r>
      <w:r>
        <w:rPr>
          <w:w w:val="115"/>
          <w:sz w:val="15"/>
        </w:rPr>
        <w:t>risque</w:t>
      </w:r>
      <w:r>
        <w:rPr>
          <w:spacing w:val="11"/>
          <w:w w:val="115"/>
          <w:sz w:val="15"/>
        </w:rPr>
        <w:t xml:space="preserve"> </w:t>
      </w:r>
      <w:r>
        <w:rPr>
          <w:w w:val="115"/>
          <w:sz w:val="15"/>
        </w:rPr>
        <w:t>de</w:t>
      </w:r>
      <w:r>
        <w:rPr>
          <w:spacing w:val="12"/>
          <w:w w:val="115"/>
          <w:sz w:val="15"/>
        </w:rPr>
        <w:t xml:space="preserve"> </w:t>
      </w:r>
      <w:r>
        <w:rPr>
          <w:w w:val="115"/>
          <w:sz w:val="15"/>
        </w:rPr>
        <w:t>tromperie</w:t>
      </w:r>
      <w:r>
        <w:rPr>
          <w:spacing w:val="11"/>
          <w:w w:val="115"/>
          <w:sz w:val="15"/>
        </w:rPr>
        <w:t xml:space="preserve"> </w:t>
      </w:r>
      <w:r>
        <w:rPr>
          <w:w w:val="115"/>
          <w:sz w:val="15"/>
        </w:rPr>
        <w:t>suffisamment</w:t>
      </w:r>
      <w:r>
        <w:rPr>
          <w:spacing w:val="11"/>
          <w:w w:val="115"/>
          <w:sz w:val="15"/>
        </w:rPr>
        <w:t xml:space="preserve"> </w:t>
      </w:r>
      <w:r>
        <w:rPr>
          <w:w w:val="115"/>
          <w:sz w:val="15"/>
        </w:rPr>
        <w:t>grave,</w:t>
      </w:r>
      <w:r>
        <w:rPr>
          <w:spacing w:val="12"/>
          <w:w w:val="115"/>
          <w:sz w:val="15"/>
        </w:rPr>
        <w:t xml:space="preserve"> </w:t>
      </w:r>
      <w:r>
        <w:rPr>
          <w:w w:val="115"/>
          <w:sz w:val="15"/>
        </w:rPr>
        <w:t>non</w:t>
      </w:r>
      <w:r>
        <w:rPr>
          <w:spacing w:val="11"/>
          <w:w w:val="115"/>
          <w:sz w:val="15"/>
        </w:rPr>
        <w:t xml:space="preserve"> </w:t>
      </w:r>
      <w:r>
        <w:rPr>
          <w:w w:val="115"/>
          <w:sz w:val="15"/>
        </w:rPr>
        <w:t>sur</w:t>
      </w:r>
      <w:r>
        <w:rPr>
          <w:spacing w:val="12"/>
          <w:w w:val="115"/>
          <w:sz w:val="15"/>
        </w:rPr>
        <w:t xml:space="preserve"> </w:t>
      </w:r>
      <w:r>
        <w:rPr>
          <w:w w:val="115"/>
          <w:sz w:val="15"/>
        </w:rPr>
        <w:t>les</w:t>
      </w:r>
      <w:r>
        <w:rPr>
          <w:spacing w:val="11"/>
          <w:w w:val="115"/>
          <w:sz w:val="15"/>
        </w:rPr>
        <w:t xml:space="preserve"> </w:t>
      </w:r>
      <w:r>
        <w:rPr>
          <w:w w:val="115"/>
          <w:sz w:val="15"/>
        </w:rPr>
        <w:t>qualités</w:t>
      </w:r>
      <w:r>
        <w:rPr>
          <w:spacing w:val="11"/>
          <w:w w:val="115"/>
          <w:sz w:val="15"/>
        </w:rPr>
        <w:t xml:space="preserve"> </w:t>
      </w:r>
      <w:r>
        <w:rPr>
          <w:w w:val="115"/>
          <w:sz w:val="15"/>
        </w:rPr>
        <w:t>de</w:t>
      </w:r>
      <w:r>
        <w:rPr>
          <w:spacing w:val="12"/>
          <w:w w:val="115"/>
          <w:sz w:val="15"/>
        </w:rPr>
        <w:t xml:space="preserve"> </w:t>
      </w:r>
      <w:r>
        <w:rPr>
          <w:spacing w:val="-2"/>
          <w:w w:val="115"/>
          <w:sz w:val="15"/>
        </w:rPr>
        <w:t>l'entreprise</w:t>
      </w:r>
    </w:p>
    <w:p w14:paraId="51670705" w14:textId="7980DC9F" w:rsidR="00232B87" w:rsidRDefault="00000000">
      <w:pPr>
        <w:pStyle w:val="Corpsdetexte"/>
        <w:spacing w:line="290" w:lineRule="auto"/>
        <w:ind w:left="112" w:right="71"/>
        <w:jc w:val="both"/>
      </w:pPr>
      <w:r>
        <w:rPr>
          <w:w w:val="115"/>
        </w:rPr>
        <w:t>titulaire des marques litigieuses, mais sur les produits désignés par ces marques, la</w:t>
      </w:r>
      <w:r w:rsidRPr="00CC1BC0">
        <w:rPr>
          <w:w w:val="115"/>
        </w:rPr>
        <w:t xml:space="preserve"> </w:t>
      </w:r>
      <w:r>
        <w:rPr>
          <w:w w:val="115"/>
        </w:rPr>
        <w:t>cour d'appel a violé l'</w:t>
      </w:r>
      <w:r w:rsidRPr="00CC1BC0">
        <w:rPr>
          <w:w w:val="115"/>
        </w:rPr>
        <w:t>article L. 711-3, c), du code de la propriété intellectuelle</w:t>
      </w:r>
      <w:r w:rsidR="00CC1BC0" w:rsidRPr="00CC1BC0">
        <w:rPr>
          <w:w w:val="115"/>
        </w:rPr>
        <w:t xml:space="preserve">, </w:t>
      </w:r>
      <w:r>
        <w:rPr>
          <w:w w:val="115"/>
        </w:rPr>
        <w:t>interprété</w:t>
      </w:r>
      <w:r>
        <w:rPr>
          <w:spacing w:val="-6"/>
          <w:w w:val="115"/>
        </w:rPr>
        <w:t xml:space="preserve"> </w:t>
      </w:r>
      <w:r>
        <w:rPr>
          <w:w w:val="115"/>
        </w:rPr>
        <w:t>à</w:t>
      </w:r>
      <w:r>
        <w:rPr>
          <w:spacing w:val="-6"/>
          <w:w w:val="115"/>
        </w:rPr>
        <w:t xml:space="preserve"> </w:t>
      </w:r>
      <w:r>
        <w:rPr>
          <w:w w:val="115"/>
        </w:rPr>
        <w:t>la</w:t>
      </w:r>
      <w:r>
        <w:rPr>
          <w:spacing w:val="-6"/>
          <w:w w:val="115"/>
        </w:rPr>
        <w:t xml:space="preserve"> </w:t>
      </w:r>
      <w:r>
        <w:rPr>
          <w:w w:val="115"/>
        </w:rPr>
        <w:t>lumière</w:t>
      </w:r>
      <w:r>
        <w:rPr>
          <w:spacing w:val="-6"/>
          <w:w w:val="115"/>
        </w:rPr>
        <w:t xml:space="preserve"> </w:t>
      </w:r>
      <w:r>
        <w:rPr>
          <w:w w:val="115"/>
        </w:rPr>
        <w:t>de</w:t>
      </w:r>
      <w:r>
        <w:rPr>
          <w:spacing w:val="-6"/>
          <w:w w:val="115"/>
        </w:rPr>
        <w:t xml:space="preserve"> </w:t>
      </w:r>
      <w:r>
        <w:rPr>
          <w:w w:val="115"/>
        </w:rPr>
        <w:t>l'article</w:t>
      </w:r>
      <w:r>
        <w:rPr>
          <w:spacing w:val="-6"/>
          <w:w w:val="115"/>
        </w:rPr>
        <w:t xml:space="preserve"> </w:t>
      </w:r>
      <w:r>
        <w:rPr>
          <w:w w:val="115"/>
        </w:rPr>
        <w:t>3,</w:t>
      </w:r>
      <w:r>
        <w:rPr>
          <w:spacing w:val="-6"/>
          <w:w w:val="115"/>
        </w:rPr>
        <w:t xml:space="preserve"> </w:t>
      </w:r>
      <w:r>
        <w:rPr>
          <w:w w:val="115"/>
        </w:rPr>
        <w:t>paragraphe</w:t>
      </w:r>
      <w:r>
        <w:rPr>
          <w:spacing w:val="-6"/>
          <w:w w:val="115"/>
        </w:rPr>
        <w:t xml:space="preserve"> </w:t>
      </w:r>
      <w:r>
        <w:rPr>
          <w:w w:val="115"/>
        </w:rPr>
        <w:t>1,</w:t>
      </w:r>
      <w:r>
        <w:rPr>
          <w:spacing w:val="-6"/>
          <w:w w:val="115"/>
        </w:rPr>
        <w:t xml:space="preserve"> </w:t>
      </w:r>
      <w:r>
        <w:rPr>
          <w:w w:val="115"/>
        </w:rPr>
        <w:t>sous</w:t>
      </w:r>
      <w:r>
        <w:rPr>
          <w:spacing w:val="-6"/>
          <w:w w:val="115"/>
        </w:rPr>
        <w:t xml:space="preserve"> </w:t>
      </w:r>
      <w:r>
        <w:rPr>
          <w:w w:val="115"/>
        </w:rPr>
        <w:t>g),</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directive</w:t>
      </w:r>
      <w:r>
        <w:rPr>
          <w:spacing w:val="-6"/>
          <w:w w:val="115"/>
        </w:rPr>
        <w:t xml:space="preserve"> </w:t>
      </w:r>
      <w:r>
        <w:rPr>
          <w:w w:val="115"/>
        </w:rPr>
        <w:t>2008/95/CE du 22 octobre 2008 rapprochant les législations des États membres sur les marques. »</w:t>
      </w:r>
    </w:p>
    <w:p w14:paraId="78851B49" w14:textId="77777777" w:rsidR="00232B87" w:rsidRDefault="00232B87">
      <w:pPr>
        <w:pStyle w:val="Corpsdetexte"/>
      </w:pPr>
    </w:p>
    <w:p w14:paraId="2574C2DF" w14:textId="77777777" w:rsidR="00232B87" w:rsidRDefault="00232B87">
      <w:pPr>
        <w:pStyle w:val="Corpsdetexte"/>
        <w:spacing w:before="116"/>
      </w:pPr>
    </w:p>
    <w:p w14:paraId="0B64A887" w14:textId="77777777" w:rsidR="00232B87" w:rsidRDefault="00000000">
      <w:pPr>
        <w:pStyle w:val="Corpsdetexte"/>
        <w:ind w:left="112"/>
      </w:pPr>
      <w:r>
        <w:rPr>
          <w:w w:val="115"/>
        </w:rPr>
        <w:t>Réponse</w:t>
      </w:r>
      <w:r>
        <w:rPr>
          <w:spacing w:val="2"/>
          <w:w w:val="115"/>
        </w:rPr>
        <w:t xml:space="preserve"> </w:t>
      </w:r>
      <w:r>
        <w:rPr>
          <w:w w:val="115"/>
        </w:rPr>
        <w:t>de</w:t>
      </w:r>
      <w:r>
        <w:rPr>
          <w:spacing w:val="2"/>
          <w:w w:val="115"/>
        </w:rPr>
        <w:t xml:space="preserve"> </w:t>
      </w:r>
      <w:r>
        <w:rPr>
          <w:w w:val="115"/>
        </w:rPr>
        <w:t>la</w:t>
      </w:r>
      <w:r>
        <w:rPr>
          <w:spacing w:val="-3"/>
          <w:w w:val="115"/>
        </w:rPr>
        <w:t xml:space="preserve"> </w:t>
      </w:r>
      <w:r>
        <w:rPr>
          <w:spacing w:val="-4"/>
          <w:w w:val="115"/>
        </w:rPr>
        <w:t>Cour</w:t>
      </w:r>
    </w:p>
    <w:p w14:paraId="2FA1E968" w14:textId="77777777" w:rsidR="00232B87" w:rsidRDefault="00232B87">
      <w:pPr>
        <w:pStyle w:val="Corpsdetexte"/>
        <w:sectPr w:rsidR="00232B87">
          <w:pgSz w:w="11900" w:h="16840"/>
          <w:pgMar w:top="640" w:right="850" w:bottom="420" w:left="992" w:header="238" w:footer="232" w:gutter="0"/>
          <w:cols w:space="720"/>
        </w:sectPr>
      </w:pPr>
    </w:p>
    <w:p w14:paraId="7184149E" w14:textId="3E3C8716" w:rsidR="00232B87" w:rsidRPr="00CC1BC0" w:rsidRDefault="00000000">
      <w:pPr>
        <w:pStyle w:val="Paragraphedeliste"/>
        <w:numPr>
          <w:ilvl w:val="0"/>
          <w:numId w:val="2"/>
        </w:numPr>
        <w:tabs>
          <w:tab w:val="left" w:pos="317"/>
        </w:tabs>
        <w:spacing w:before="92" w:line="297" w:lineRule="auto"/>
        <w:ind w:right="62" w:firstLine="0"/>
        <w:rPr>
          <w:w w:val="115"/>
          <w:sz w:val="15"/>
        </w:rPr>
      </w:pPr>
      <w:r>
        <w:rPr>
          <w:w w:val="115"/>
          <w:sz w:val="15"/>
        </w:rPr>
        <w:lastRenderedPageBreak/>
        <w:t>Ce moyen pose la question de la conformité de l'arrêt de la</w:t>
      </w:r>
      <w:r>
        <w:rPr>
          <w:spacing w:val="-7"/>
          <w:w w:val="115"/>
          <w:sz w:val="15"/>
        </w:rPr>
        <w:t xml:space="preserve"> </w:t>
      </w:r>
      <w:r>
        <w:rPr>
          <w:w w:val="115"/>
          <w:sz w:val="15"/>
        </w:rPr>
        <w:t xml:space="preserve">cour d'appel avec les dispositions de l'article 3, paragraphe 1, sous g), de la directive 2008/95/CE du 22 octobre 2008 rapprochant les législations des </w:t>
      </w:r>
      <w:proofErr w:type="spellStart"/>
      <w:r>
        <w:rPr>
          <w:w w:val="115"/>
          <w:sz w:val="15"/>
        </w:rPr>
        <w:t>Etats</w:t>
      </w:r>
      <w:proofErr w:type="spellEnd"/>
      <w:r>
        <w:rPr>
          <w:w w:val="115"/>
          <w:sz w:val="15"/>
        </w:rPr>
        <w:t xml:space="preserve"> membres sur les marques, dont les dispositions figurent désormais à l'article 20, sous b), de la </w:t>
      </w:r>
      <w:r w:rsidRPr="00CC1BC0">
        <w:rPr>
          <w:w w:val="115"/>
          <w:sz w:val="15"/>
        </w:rPr>
        <w:t>directive (UE) 2015/2436 du 16 décembre 2015</w:t>
      </w:r>
      <w:r w:rsidR="00CC1BC0" w:rsidRPr="00CC1BC0">
        <w:rPr>
          <w:w w:val="115"/>
          <w:sz w:val="15"/>
        </w:rPr>
        <w:t xml:space="preserve"> </w:t>
      </w:r>
      <w:r>
        <w:rPr>
          <w:w w:val="115"/>
          <w:sz w:val="15"/>
        </w:rPr>
        <w:t xml:space="preserve">rapprochant les législations des </w:t>
      </w:r>
      <w:proofErr w:type="spellStart"/>
      <w:r>
        <w:rPr>
          <w:w w:val="115"/>
          <w:sz w:val="15"/>
        </w:rPr>
        <w:t>Etats</w:t>
      </w:r>
      <w:proofErr w:type="spellEnd"/>
      <w:r>
        <w:rPr>
          <w:w w:val="115"/>
          <w:sz w:val="15"/>
        </w:rPr>
        <w:t xml:space="preserve"> membres sur les marques.</w:t>
      </w:r>
    </w:p>
    <w:p w14:paraId="7317E96E" w14:textId="77777777" w:rsidR="00232B87" w:rsidRDefault="00232B87">
      <w:pPr>
        <w:pStyle w:val="Corpsdetexte"/>
        <w:spacing w:before="40"/>
      </w:pPr>
    </w:p>
    <w:p w14:paraId="776320DC" w14:textId="5EE09121" w:rsidR="00232B87" w:rsidRDefault="00000000">
      <w:pPr>
        <w:pStyle w:val="Paragraphedeliste"/>
        <w:numPr>
          <w:ilvl w:val="0"/>
          <w:numId w:val="2"/>
        </w:numPr>
        <w:tabs>
          <w:tab w:val="left" w:pos="417"/>
        </w:tabs>
        <w:spacing w:line="304" w:lineRule="auto"/>
        <w:ind w:right="66" w:firstLine="0"/>
        <w:rPr>
          <w:sz w:val="15"/>
        </w:rPr>
      </w:pPr>
      <w:r>
        <w:rPr>
          <w:w w:val="115"/>
          <w:sz w:val="15"/>
        </w:rPr>
        <w:t xml:space="preserve">Par avis du 25 mars 2024, la </w:t>
      </w:r>
      <w:proofErr w:type="spellStart"/>
      <w:r>
        <w:rPr>
          <w:w w:val="115"/>
          <w:sz w:val="15"/>
        </w:rPr>
        <w:t>rapporteure</w:t>
      </w:r>
      <w:proofErr w:type="spellEnd"/>
      <w:r>
        <w:rPr>
          <w:w w:val="115"/>
          <w:sz w:val="15"/>
        </w:rPr>
        <w:t xml:space="preserve"> a, sur le fondement de l'</w:t>
      </w:r>
      <w:r w:rsidRPr="00CC1BC0">
        <w:rPr>
          <w:w w:val="115"/>
          <w:sz w:val="15"/>
        </w:rPr>
        <w:t>article 1015 du code de procédure civile</w:t>
      </w:r>
      <w:r w:rsidR="00CC1BC0" w:rsidRPr="00CC1BC0">
        <w:rPr>
          <w:w w:val="115"/>
          <w:sz w:val="15"/>
        </w:rPr>
        <w:t xml:space="preserve">, </w:t>
      </w:r>
      <w:r>
        <w:rPr>
          <w:w w:val="115"/>
          <w:sz w:val="15"/>
        </w:rPr>
        <w:t>informé les parties que la chambre commerciale de la</w:t>
      </w:r>
      <w:r>
        <w:rPr>
          <w:spacing w:val="-5"/>
          <w:w w:val="115"/>
          <w:sz w:val="15"/>
        </w:rPr>
        <w:t xml:space="preserve"> </w:t>
      </w:r>
      <w:r>
        <w:rPr>
          <w:w w:val="115"/>
          <w:sz w:val="15"/>
        </w:rPr>
        <w:t>Cour de cassation pourrait</w:t>
      </w:r>
      <w:r>
        <w:rPr>
          <w:spacing w:val="32"/>
          <w:w w:val="115"/>
          <w:sz w:val="15"/>
        </w:rPr>
        <w:t xml:space="preserve"> </w:t>
      </w:r>
      <w:r>
        <w:rPr>
          <w:w w:val="115"/>
          <w:sz w:val="15"/>
        </w:rPr>
        <w:t>saisir</w:t>
      </w:r>
      <w:r>
        <w:rPr>
          <w:spacing w:val="32"/>
          <w:w w:val="115"/>
          <w:sz w:val="15"/>
        </w:rPr>
        <w:t xml:space="preserve"> </w:t>
      </w:r>
      <w:r>
        <w:rPr>
          <w:w w:val="115"/>
          <w:sz w:val="15"/>
        </w:rPr>
        <w:t>la Cour</w:t>
      </w:r>
      <w:r>
        <w:rPr>
          <w:spacing w:val="31"/>
          <w:w w:val="115"/>
          <w:sz w:val="15"/>
        </w:rPr>
        <w:t xml:space="preserve"> </w:t>
      </w:r>
      <w:r>
        <w:rPr>
          <w:w w:val="115"/>
          <w:sz w:val="15"/>
        </w:rPr>
        <w:t>de justice de l'Union européenne d'un renvoi préjudiciel en interprétation de cet article.</w:t>
      </w:r>
    </w:p>
    <w:p w14:paraId="30F09A86" w14:textId="77777777" w:rsidR="00232B87" w:rsidRDefault="00232B87">
      <w:pPr>
        <w:pStyle w:val="Corpsdetexte"/>
        <w:spacing w:before="55"/>
      </w:pPr>
    </w:p>
    <w:p w14:paraId="1964D13C" w14:textId="77777777" w:rsidR="00232B87" w:rsidRDefault="00000000">
      <w:pPr>
        <w:pStyle w:val="Corpsdetexte"/>
        <w:spacing w:before="1"/>
        <w:ind w:left="112"/>
      </w:pPr>
      <w:r>
        <w:rPr>
          <w:w w:val="115"/>
        </w:rPr>
        <w:t>Rappel</w:t>
      </w:r>
      <w:r>
        <w:rPr>
          <w:spacing w:val="-2"/>
          <w:w w:val="115"/>
        </w:rPr>
        <w:t xml:space="preserve"> </w:t>
      </w:r>
      <w:r>
        <w:rPr>
          <w:w w:val="115"/>
        </w:rPr>
        <w:t>des</w:t>
      </w:r>
      <w:r>
        <w:rPr>
          <w:spacing w:val="-1"/>
          <w:w w:val="115"/>
        </w:rPr>
        <w:t xml:space="preserve"> </w:t>
      </w:r>
      <w:r>
        <w:rPr>
          <w:w w:val="115"/>
        </w:rPr>
        <w:t>textes</w:t>
      </w:r>
      <w:r>
        <w:rPr>
          <w:spacing w:val="-1"/>
          <w:w w:val="115"/>
        </w:rPr>
        <w:t xml:space="preserve"> </w:t>
      </w:r>
      <w:r>
        <w:rPr>
          <w:spacing w:val="-2"/>
          <w:w w:val="115"/>
        </w:rPr>
        <w:t>applicables</w:t>
      </w:r>
    </w:p>
    <w:p w14:paraId="4BBBBA5F" w14:textId="77777777" w:rsidR="00232B87" w:rsidRDefault="00232B87">
      <w:pPr>
        <w:pStyle w:val="Corpsdetexte"/>
        <w:spacing w:before="103"/>
      </w:pPr>
    </w:p>
    <w:p w14:paraId="7BE9A49A" w14:textId="77777777" w:rsidR="00232B87" w:rsidRDefault="00000000">
      <w:pPr>
        <w:pStyle w:val="Paragraphedeliste"/>
        <w:numPr>
          <w:ilvl w:val="0"/>
          <w:numId w:val="2"/>
        </w:numPr>
        <w:tabs>
          <w:tab w:val="left" w:pos="405"/>
        </w:tabs>
        <w:spacing w:line="312" w:lineRule="auto"/>
        <w:ind w:right="62" w:firstLine="0"/>
        <w:rPr>
          <w:sz w:val="15"/>
        </w:rPr>
      </w:pPr>
      <w:r>
        <w:rPr>
          <w:w w:val="115"/>
          <w:sz w:val="15"/>
        </w:rPr>
        <w:t>Selon</w:t>
      </w:r>
      <w:r>
        <w:rPr>
          <w:spacing w:val="-8"/>
          <w:w w:val="115"/>
          <w:sz w:val="15"/>
        </w:rPr>
        <w:t xml:space="preserve"> </w:t>
      </w:r>
      <w:r>
        <w:rPr>
          <w:w w:val="115"/>
          <w:sz w:val="15"/>
        </w:rPr>
        <w:t>l'article</w:t>
      </w:r>
      <w:r>
        <w:rPr>
          <w:spacing w:val="-8"/>
          <w:w w:val="115"/>
          <w:sz w:val="15"/>
        </w:rPr>
        <w:t xml:space="preserve"> </w:t>
      </w:r>
      <w:r>
        <w:rPr>
          <w:w w:val="115"/>
          <w:sz w:val="15"/>
        </w:rPr>
        <w:t>L.</w:t>
      </w:r>
      <w:r>
        <w:rPr>
          <w:spacing w:val="-8"/>
          <w:w w:val="115"/>
          <w:sz w:val="15"/>
        </w:rPr>
        <w:t xml:space="preserve"> </w:t>
      </w:r>
      <w:r>
        <w:rPr>
          <w:w w:val="115"/>
          <w:sz w:val="15"/>
        </w:rPr>
        <w:t>711-3,</w:t>
      </w:r>
      <w:r>
        <w:rPr>
          <w:spacing w:val="-8"/>
          <w:w w:val="115"/>
          <w:sz w:val="15"/>
        </w:rPr>
        <w:t xml:space="preserve"> </w:t>
      </w:r>
      <w:r>
        <w:rPr>
          <w:w w:val="115"/>
          <w:sz w:val="15"/>
        </w:rPr>
        <w:t>c),</w:t>
      </w:r>
      <w:r>
        <w:rPr>
          <w:spacing w:val="-8"/>
          <w:w w:val="115"/>
          <w:sz w:val="15"/>
        </w:rPr>
        <w:t xml:space="preserve"> </w:t>
      </w:r>
      <w:r>
        <w:rPr>
          <w:w w:val="115"/>
          <w:sz w:val="15"/>
        </w:rPr>
        <w:t>du</w:t>
      </w:r>
      <w:r>
        <w:rPr>
          <w:spacing w:val="-8"/>
          <w:w w:val="115"/>
          <w:sz w:val="15"/>
        </w:rPr>
        <w:t xml:space="preserve"> </w:t>
      </w:r>
      <w:r>
        <w:rPr>
          <w:w w:val="115"/>
          <w:sz w:val="15"/>
        </w:rPr>
        <w:t>code</w:t>
      </w:r>
      <w:r>
        <w:rPr>
          <w:spacing w:val="-8"/>
          <w:w w:val="115"/>
          <w:sz w:val="15"/>
        </w:rPr>
        <w:t xml:space="preserve"> </w:t>
      </w:r>
      <w:r>
        <w:rPr>
          <w:w w:val="115"/>
          <w:sz w:val="15"/>
        </w:rPr>
        <w:t>de</w:t>
      </w:r>
      <w:r>
        <w:rPr>
          <w:spacing w:val="-8"/>
          <w:w w:val="115"/>
          <w:sz w:val="15"/>
        </w:rPr>
        <w:t xml:space="preserve"> </w:t>
      </w:r>
      <w:r>
        <w:rPr>
          <w:w w:val="115"/>
          <w:sz w:val="15"/>
        </w:rPr>
        <w:t>la</w:t>
      </w:r>
      <w:r>
        <w:rPr>
          <w:spacing w:val="-8"/>
          <w:w w:val="115"/>
          <w:sz w:val="15"/>
        </w:rPr>
        <w:t xml:space="preserve"> </w:t>
      </w:r>
      <w:r>
        <w:rPr>
          <w:w w:val="115"/>
          <w:sz w:val="15"/>
        </w:rPr>
        <w:t>propriété</w:t>
      </w:r>
      <w:r>
        <w:rPr>
          <w:spacing w:val="-8"/>
          <w:w w:val="115"/>
          <w:sz w:val="15"/>
        </w:rPr>
        <w:t xml:space="preserve"> </w:t>
      </w:r>
      <w:r>
        <w:rPr>
          <w:w w:val="115"/>
          <w:sz w:val="15"/>
        </w:rPr>
        <w:t>intellectuelle,</w:t>
      </w:r>
      <w:r>
        <w:rPr>
          <w:spacing w:val="-8"/>
          <w:w w:val="115"/>
          <w:sz w:val="15"/>
        </w:rPr>
        <w:t xml:space="preserve"> </w:t>
      </w:r>
      <w:r>
        <w:rPr>
          <w:w w:val="115"/>
          <w:sz w:val="15"/>
        </w:rPr>
        <w:t>dans</w:t>
      </w:r>
      <w:r>
        <w:rPr>
          <w:spacing w:val="-8"/>
          <w:w w:val="115"/>
          <w:sz w:val="15"/>
        </w:rPr>
        <w:t xml:space="preserve"> </w:t>
      </w:r>
      <w:r>
        <w:rPr>
          <w:w w:val="115"/>
          <w:sz w:val="15"/>
        </w:rPr>
        <w:t>sa</w:t>
      </w:r>
      <w:r>
        <w:rPr>
          <w:spacing w:val="-8"/>
          <w:w w:val="115"/>
          <w:sz w:val="15"/>
        </w:rPr>
        <w:t xml:space="preserve"> </w:t>
      </w:r>
      <w:r>
        <w:rPr>
          <w:w w:val="115"/>
          <w:sz w:val="15"/>
        </w:rPr>
        <w:t>rédaction</w:t>
      </w:r>
      <w:r>
        <w:rPr>
          <w:spacing w:val="-8"/>
          <w:w w:val="115"/>
          <w:sz w:val="15"/>
        </w:rPr>
        <w:t xml:space="preserve"> </w:t>
      </w:r>
      <w:r>
        <w:rPr>
          <w:w w:val="115"/>
          <w:sz w:val="15"/>
        </w:rPr>
        <w:t>applicable</w:t>
      </w:r>
      <w:r>
        <w:rPr>
          <w:spacing w:val="-8"/>
          <w:w w:val="115"/>
          <w:sz w:val="15"/>
        </w:rPr>
        <w:t xml:space="preserve"> </w:t>
      </w:r>
      <w:r>
        <w:rPr>
          <w:w w:val="115"/>
          <w:sz w:val="15"/>
        </w:rPr>
        <w:t>au</w:t>
      </w:r>
      <w:r>
        <w:rPr>
          <w:spacing w:val="-8"/>
          <w:w w:val="115"/>
          <w:sz w:val="15"/>
        </w:rPr>
        <w:t xml:space="preserve"> </w:t>
      </w:r>
      <w:r>
        <w:rPr>
          <w:w w:val="115"/>
          <w:sz w:val="15"/>
        </w:rPr>
        <w:t>litige,</w:t>
      </w:r>
      <w:r>
        <w:rPr>
          <w:spacing w:val="-8"/>
          <w:w w:val="115"/>
          <w:sz w:val="15"/>
        </w:rPr>
        <w:t xml:space="preserve"> </w:t>
      </w:r>
      <w:r>
        <w:rPr>
          <w:w w:val="115"/>
          <w:sz w:val="15"/>
        </w:rPr>
        <w:t>ne</w:t>
      </w:r>
      <w:r>
        <w:rPr>
          <w:spacing w:val="-8"/>
          <w:w w:val="115"/>
          <w:sz w:val="15"/>
        </w:rPr>
        <w:t xml:space="preserve"> </w:t>
      </w:r>
      <w:r>
        <w:rPr>
          <w:w w:val="115"/>
          <w:sz w:val="15"/>
        </w:rPr>
        <w:t>peut</w:t>
      </w:r>
      <w:r>
        <w:rPr>
          <w:spacing w:val="-7"/>
          <w:w w:val="115"/>
          <w:sz w:val="15"/>
        </w:rPr>
        <w:t xml:space="preserve"> </w:t>
      </w:r>
      <w:r>
        <w:rPr>
          <w:w w:val="115"/>
          <w:sz w:val="15"/>
        </w:rPr>
        <w:t>être</w:t>
      </w:r>
      <w:r>
        <w:rPr>
          <w:spacing w:val="-7"/>
          <w:w w:val="115"/>
          <w:sz w:val="15"/>
        </w:rPr>
        <w:t xml:space="preserve"> </w:t>
      </w:r>
      <w:r>
        <w:rPr>
          <w:w w:val="115"/>
          <w:sz w:val="15"/>
        </w:rPr>
        <w:t>adopté comme marque ou élément de marque un signe de nature à tromper le public, notamment sur la nature, la qualité ou la provenance géographique du produit ou du service.</w:t>
      </w:r>
    </w:p>
    <w:p w14:paraId="4D5C9CD5" w14:textId="77777777" w:rsidR="00232B87" w:rsidRDefault="00232B87">
      <w:pPr>
        <w:pStyle w:val="Corpsdetexte"/>
        <w:spacing w:before="51"/>
      </w:pPr>
    </w:p>
    <w:p w14:paraId="74F97F00" w14:textId="77777777" w:rsidR="00232B87" w:rsidRDefault="00000000">
      <w:pPr>
        <w:pStyle w:val="Paragraphedeliste"/>
        <w:numPr>
          <w:ilvl w:val="0"/>
          <w:numId w:val="2"/>
        </w:numPr>
        <w:tabs>
          <w:tab w:val="left" w:pos="425"/>
        </w:tabs>
        <w:spacing w:line="312" w:lineRule="auto"/>
        <w:ind w:right="63" w:firstLine="0"/>
        <w:rPr>
          <w:sz w:val="15"/>
        </w:rPr>
      </w:pPr>
      <w:r>
        <w:rPr>
          <w:w w:val="115"/>
          <w:sz w:val="15"/>
        </w:rPr>
        <w:t xml:space="preserve">Ce texte a successivement assuré la transposition des dispositions de l'article 3, paragraphe 1, sous g), de la directive 89/104/CEE rapprochant les législations des </w:t>
      </w:r>
      <w:proofErr w:type="spellStart"/>
      <w:r>
        <w:rPr>
          <w:w w:val="115"/>
          <w:sz w:val="15"/>
        </w:rPr>
        <w:t>Etats</w:t>
      </w:r>
      <w:proofErr w:type="spellEnd"/>
      <w:r>
        <w:rPr>
          <w:w w:val="115"/>
          <w:sz w:val="15"/>
        </w:rPr>
        <w:t xml:space="preserve"> membres sur les marques, de l'article 3, paragraphe 1, sous g), de la directive 2008/95/CE du 22 octobre 2008, puis de l'article 20, sous b), de la directive (UE) 2015/2436, en substance</w:t>
      </w:r>
      <w:r>
        <w:rPr>
          <w:spacing w:val="40"/>
          <w:w w:val="115"/>
          <w:sz w:val="15"/>
        </w:rPr>
        <w:t xml:space="preserve"> </w:t>
      </w:r>
      <w:r>
        <w:rPr>
          <w:spacing w:val="-2"/>
          <w:w w:val="115"/>
          <w:sz w:val="15"/>
        </w:rPr>
        <w:t>identiques.</w:t>
      </w:r>
    </w:p>
    <w:p w14:paraId="228A2B39" w14:textId="77777777" w:rsidR="00232B87" w:rsidRDefault="00232B87">
      <w:pPr>
        <w:pStyle w:val="Corpsdetexte"/>
        <w:spacing w:before="51"/>
      </w:pPr>
    </w:p>
    <w:p w14:paraId="29A8E5E0" w14:textId="77777777" w:rsidR="00232B87" w:rsidRDefault="00000000">
      <w:pPr>
        <w:pStyle w:val="Paragraphedeliste"/>
        <w:numPr>
          <w:ilvl w:val="0"/>
          <w:numId w:val="2"/>
        </w:numPr>
        <w:tabs>
          <w:tab w:val="left" w:pos="445"/>
        </w:tabs>
        <w:spacing w:line="312" w:lineRule="auto"/>
        <w:ind w:right="63" w:firstLine="0"/>
        <w:rPr>
          <w:sz w:val="15"/>
        </w:rPr>
      </w:pPr>
      <w:r>
        <w:rPr>
          <w:w w:val="120"/>
          <w:sz w:val="15"/>
        </w:rPr>
        <w:t xml:space="preserve">Interprétant, dans son arrêt du 30 mars 2006, Emanuel (C-259/04), la directive 89/104/CEE du 21 décembre 1988, </w:t>
      </w:r>
      <w:r>
        <w:rPr>
          <w:w w:val="115"/>
          <w:sz w:val="15"/>
        </w:rPr>
        <w:t>rapprochant les législations des États membres sur les marques, la</w:t>
      </w:r>
      <w:r>
        <w:rPr>
          <w:spacing w:val="-1"/>
          <w:w w:val="115"/>
          <w:sz w:val="15"/>
        </w:rPr>
        <w:t xml:space="preserve"> </w:t>
      </w:r>
      <w:r>
        <w:rPr>
          <w:w w:val="115"/>
          <w:sz w:val="15"/>
        </w:rPr>
        <w:t xml:space="preserve">Cour de justice de l'Union européenne, après avoir rappelé </w:t>
      </w:r>
      <w:r>
        <w:rPr>
          <w:w w:val="120"/>
          <w:sz w:val="15"/>
        </w:rPr>
        <w:t>que</w:t>
      </w:r>
      <w:r>
        <w:rPr>
          <w:spacing w:val="-3"/>
          <w:w w:val="120"/>
          <w:sz w:val="15"/>
        </w:rPr>
        <w:t xml:space="preserve"> </w:t>
      </w:r>
      <w:r>
        <w:rPr>
          <w:w w:val="120"/>
          <w:sz w:val="15"/>
        </w:rPr>
        <w:t>les</w:t>
      </w:r>
      <w:r>
        <w:rPr>
          <w:spacing w:val="-3"/>
          <w:w w:val="120"/>
          <w:sz w:val="15"/>
        </w:rPr>
        <w:t xml:space="preserve"> </w:t>
      </w:r>
      <w:r>
        <w:rPr>
          <w:w w:val="120"/>
          <w:sz w:val="15"/>
        </w:rPr>
        <w:t>cas</w:t>
      </w:r>
      <w:r>
        <w:rPr>
          <w:spacing w:val="-3"/>
          <w:w w:val="120"/>
          <w:sz w:val="15"/>
        </w:rPr>
        <w:t xml:space="preserve"> </w:t>
      </w:r>
      <w:r>
        <w:rPr>
          <w:w w:val="120"/>
          <w:sz w:val="15"/>
        </w:rPr>
        <w:t>de</w:t>
      </w:r>
      <w:r>
        <w:rPr>
          <w:spacing w:val="-3"/>
          <w:w w:val="120"/>
          <w:sz w:val="15"/>
        </w:rPr>
        <w:t xml:space="preserve"> </w:t>
      </w:r>
      <w:r>
        <w:rPr>
          <w:w w:val="120"/>
          <w:sz w:val="15"/>
        </w:rPr>
        <w:t>refus</w:t>
      </w:r>
      <w:r>
        <w:rPr>
          <w:spacing w:val="-3"/>
          <w:w w:val="120"/>
          <w:sz w:val="15"/>
        </w:rPr>
        <w:t xml:space="preserve"> </w:t>
      </w:r>
      <w:r>
        <w:rPr>
          <w:w w:val="120"/>
          <w:sz w:val="15"/>
        </w:rPr>
        <w:t>d'enregistrement</w:t>
      </w:r>
      <w:r>
        <w:rPr>
          <w:spacing w:val="-3"/>
          <w:w w:val="120"/>
          <w:sz w:val="15"/>
        </w:rPr>
        <w:t xml:space="preserve"> </w:t>
      </w:r>
      <w:r>
        <w:rPr>
          <w:w w:val="120"/>
          <w:sz w:val="15"/>
        </w:rPr>
        <w:t>visés</w:t>
      </w:r>
      <w:r>
        <w:rPr>
          <w:spacing w:val="-3"/>
          <w:w w:val="120"/>
          <w:sz w:val="15"/>
        </w:rPr>
        <w:t xml:space="preserve"> </w:t>
      </w:r>
      <w:r>
        <w:rPr>
          <w:w w:val="120"/>
          <w:sz w:val="15"/>
        </w:rPr>
        <w:t>par</w:t>
      </w:r>
      <w:r>
        <w:rPr>
          <w:spacing w:val="-3"/>
          <w:w w:val="120"/>
          <w:sz w:val="15"/>
        </w:rPr>
        <w:t xml:space="preserve"> </w:t>
      </w:r>
      <w:r>
        <w:rPr>
          <w:w w:val="120"/>
          <w:sz w:val="15"/>
        </w:rPr>
        <w:t>l'article</w:t>
      </w:r>
      <w:r>
        <w:rPr>
          <w:spacing w:val="-3"/>
          <w:w w:val="120"/>
          <w:sz w:val="15"/>
        </w:rPr>
        <w:t xml:space="preserve"> </w:t>
      </w:r>
      <w:r>
        <w:rPr>
          <w:w w:val="120"/>
          <w:sz w:val="15"/>
        </w:rPr>
        <w:t>3,</w:t>
      </w:r>
      <w:r>
        <w:rPr>
          <w:spacing w:val="-3"/>
          <w:w w:val="120"/>
          <w:sz w:val="15"/>
        </w:rPr>
        <w:t xml:space="preserve"> </w:t>
      </w:r>
      <w:r>
        <w:rPr>
          <w:w w:val="120"/>
          <w:sz w:val="15"/>
        </w:rPr>
        <w:t>paragraphe</w:t>
      </w:r>
      <w:r>
        <w:rPr>
          <w:spacing w:val="-3"/>
          <w:w w:val="120"/>
          <w:sz w:val="15"/>
        </w:rPr>
        <w:t xml:space="preserve"> </w:t>
      </w:r>
      <w:r>
        <w:rPr>
          <w:w w:val="120"/>
          <w:sz w:val="15"/>
        </w:rPr>
        <w:t>1,</w:t>
      </w:r>
      <w:r>
        <w:rPr>
          <w:spacing w:val="-3"/>
          <w:w w:val="120"/>
          <w:sz w:val="15"/>
        </w:rPr>
        <w:t xml:space="preserve"> </w:t>
      </w:r>
      <w:r>
        <w:rPr>
          <w:w w:val="120"/>
          <w:sz w:val="15"/>
        </w:rPr>
        <w:t>sous</w:t>
      </w:r>
      <w:r>
        <w:rPr>
          <w:spacing w:val="-3"/>
          <w:w w:val="120"/>
          <w:sz w:val="15"/>
        </w:rPr>
        <w:t xml:space="preserve"> </w:t>
      </w:r>
      <w:r>
        <w:rPr>
          <w:w w:val="120"/>
          <w:sz w:val="15"/>
        </w:rPr>
        <w:t>g),</w:t>
      </w:r>
      <w:r>
        <w:rPr>
          <w:spacing w:val="-3"/>
          <w:w w:val="120"/>
          <w:sz w:val="15"/>
        </w:rPr>
        <w:t xml:space="preserve"> </w:t>
      </w:r>
      <w:r>
        <w:rPr>
          <w:w w:val="120"/>
          <w:sz w:val="15"/>
        </w:rPr>
        <w:t>de</w:t>
      </w:r>
      <w:r>
        <w:rPr>
          <w:spacing w:val="-3"/>
          <w:w w:val="120"/>
          <w:sz w:val="15"/>
        </w:rPr>
        <w:t xml:space="preserve"> </w:t>
      </w:r>
      <w:r>
        <w:rPr>
          <w:w w:val="120"/>
          <w:sz w:val="15"/>
        </w:rPr>
        <w:t>la</w:t>
      </w:r>
      <w:r>
        <w:rPr>
          <w:spacing w:val="-3"/>
          <w:w w:val="120"/>
          <w:sz w:val="15"/>
        </w:rPr>
        <w:t xml:space="preserve"> </w:t>
      </w:r>
      <w:r>
        <w:rPr>
          <w:w w:val="120"/>
          <w:sz w:val="15"/>
        </w:rPr>
        <w:t>directive</w:t>
      </w:r>
      <w:r>
        <w:rPr>
          <w:spacing w:val="-3"/>
          <w:w w:val="120"/>
          <w:sz w:val="15"/>
        </w:rPr>
        <w:t xml:space="preserve"> </w:t>
      </w:r>
      <w:r>
        <w:rPr>
          <w:w w:val="120"/>
          <w:sz w:val="15"/>
        </w:rPr>
        <w:t>89/104</w:t>
      </w:r>
      <w:r>
        <w:rPr>
          <w:spacing w:val="-3"/>
          <w:w w:val="120"/>
          <w:sz w:val="15"/>
        </w:rPr>
        <w:t xml:space="preserve"> </w:t>
      </w:r>
      <w:r>
        <w:rPr>
          <w:w w:val="120"/>
          <w:sz w:val="15"/>
        </w:rPr>
        <w:t>supposent</w:t>
      </w:r>
      <w:r>
        <w:rPr>
          <w:spacing w:val="-3"/>
          <w:w w:val="120"/>
          <w:sz w:val="15"/>
        </w:rPr>
        <w:t xml:space="preserve"> </w:t>
      </w:r>
      <w:r>
        <w:rPr>
          <w:w w:val="120"/>
          <w:sz w:val="15"/>
        </w:rPr>
        <w:t>que</w:t>
      </w:r>
      <w:r>
        <w:rPr>
          <w:spacing w:val="-3"/>
          <w:w w:val="120"/>
          <w:sz w:val="15"/>
        </w:rPr>
        <w:t xml:space="preserve"> </w:t>
      </w:r>
      <w:r>
        <w:rPr>
          <w:w w:val="120"/>
          <w:sz w:val="15"/>
        </w:rPr>
        <w:t xml:space="preserve">l'on </w:t>
      </w:r>
      <w:r>
        <w:rPr>
          <w:spacing w:val="-2"/>
          <w:w w:val="120"/>
          <w:sz w:val="15"/>
        </w:rPr>
        <w:t>puisse</w:t>
      </w:r>
      <w:r>
        <w:rPr>
          <w:spacing w:val="-7"/>
          <w:w w:val="120"/>
          <w:sz w:val="15"/>
        </w:rPr>
        <w:t xml:space="preserve"> </w:t>
      </w:r>
      <w:r>
        <w:rPr>
          <w:spacing w:val="-2"/>
          <w:w w:val="120"/>
          <w:sz w:val="15"/>
        </w:rPr>
        <w:t>retenir</w:t>
      </w:r>
      <w:r>
        <w:rPr>
          <w:spacing w:val="-7"/>
          <w:w w:val="120"/>
          <w:sz w:val="15"/>
        </w:rPr>
        <w:t xml:space="preserve"> </w:t>
      </w:r>
      <w:r>
        <w:rPr>
          <w:spacing w:val="-2"/>
          <w:w w:val="120"/>
          <w:sz w:val="15"/>
        </w:rPr>
        <w:t>l'existence</w:t>
      </w:r>
      <w:r>
        <w:rPr>
          <w:spacing w:val="-7"/>
          <w:w w:val="120"/>
          <w:sz w:val="15"/>
        </w:rPr>
        <w:t xml:space="preserve"> </w:t>
      </w:r>
      <w:r>
        <w:rPr>
          <w:spacing w:val="-2"/>
          <w:w w:val="120"/>
          <w:sz w:val="15"/>
        </w:rPr>
        <w:t>d'une</w:t>
      </w:r>
      <w:r>
        <w:rPr>
          <w:spacing w:val="-7"/>
          <w:w w:val="120"/>
          <w:sz w:val="15"/>
        </w:rPr>
        <w:t xml:space="preserve"> </w:t>
      </w:r>
      <w:r>
        <w:rPr>
          <w:spacing w:val="-2"/>
          <w:w w:val="120"/>
          <w:sz w:val="15"/>
        </w:rPr>
        <w:t>tromperie</w:t>
      </w:r>
      <w:r>
        <w:rPr>
          <w:spacing w:val="-7"/>
          <w:w w:val="120"/>
          <w:sz w:val="15"/>
        </w:rPr>
        <w:t xml:space="preserve"> </w:t>
      </w:r>
      <w:r>
        <w:rPr>
          <w:spacing w:val="-2"/>
          <w:w w:val="120"/>
          <w:sz w:val="15"/>
        </w:rPr>
        <w:t>effective</w:t>
      </w:r>
      <w:r>
        <w:rPr>
          <w:spacing w:val="-7"/>
          <w:w w:val="120"/>
          <w:sz w:val="15"/>
        </w:rPr>
        <w:t xml:space="preserve"> </w:t>
      </w:r>
      <w:r>
        <w:rPr>
          <w:spacing w:val="-2"/>
          <w:w w:val="120"/>
          <w:sz w:val="15"/>
        </w:rPr>
        <w:t>ou</w:t>
      </w:r>
      <w:r>
        <w:rPr>
          <w:spacing w:val="-7"/>
          <w:w w:val="120"/>
          <w:sz w:val="15"/>
        </w:rPr>
        <w:t xml:space="preserve"> </w:t>
      </w:r>
      <w:r>
        <w:rPr>
          <w:spacing w:val="-2"/>
          <w:w w:val="120"/>
          <w:sz w:val="15"/>
        </w:rPr>
        <w:t>d'un</w:t>
      </w:r>
      <w:r>
        <w:rPr>
          <w:spacing w:val="-7"/>
          <w:w w:val="120"/>
          <w:sz w:val="15"/>
        </w:rPr>
        <w:t xml:space="preserve"> </w:t>
      </w:r>
      <w:r>
        <w:rPr>
          <w:spacing w:val="-2"/>
          <w:w w:val="120"/>
          <w:sz w:val="15"/>
        </w:rPr>
        <w:t>risque</w:t>
      </w:r>
      <w:r>
        <w:rPr>
          <w:spacing w:val="-7"/>
          <w:w w:val="120"/>
          <w:sz w:val="15"/>
        </w:rPr>
        <w:t xml:space="preserve"> </w:t>
      </w:r>
      <w:r>
        <w:rPr>
          <w:spacing w:val="-2"/>
          <w:w w:val="120"/>
          <w:sz w:val="15"/>
        </w:rPr>
        <w:t>suffisamment</w:t>
      </w:r>
      <w:r>
        <w:rPr>
          <w:spacing w:val="-7"/>
          <w:w w:val="120"/>
          <w:sz w:val="15"/>
        </w:rPr>
        <w:t xml:space="preserve"> </w:t>
      </w:r>
      <w:r>
        <w:rPr>
          <w:spacing w:val="-2"/>
          <w:w w:val="120"/>
          <w:sz w:val="15"/>
        </w:rPr>
        <w:t>grave</w:t>
      </w:r>
      <w:r>
        <w:rPr>
          <w:spacing w:val="-7"/>
          <w:w w:val="120"/>
          <w:sz w:val="15"/>
        </w:rPr>
        <w:t xml:space="preserve"> </w:t>
      </w:r>
      <w:r>
        <w:rPr>
          <w:spacing w:val="-2"/>
          <w:w w:val="120"/>
          <w:sz w:val="15"/>
        </w:rPr>
        <w:t>de</w:t>
      </w:r>
      <w:r>
        <w:rPr>
          <w:spacing w:val="-7"/>
          <w:w w:val="120"/>
          <w:sz w:val="15"/>
        </w:rPr>
        <w:t xml:space="preserve"> </w:t>
      </w:r>
      <w:r>
        <w:rPr>
          <w:spacing w:val="-2"/>
          <w:w w:val="120"/>
          <w:sz w:val="15"/>
        </w:rPr>
        <w:t>tromperie</w:t>
      </w:r>
      <w:r>
        <w:rPr>
          <w:spacing w:val="-7"/>
          <w:w w:val="120"/>
          <w:sz w:val="15"/>
        </w:rPr>
        <w:t xml:space="preserve"> </w:t>
      </w:r>
      <w:r>
        <w:rPr>
          <w:spacing w:val="-2"/>
          <w:w w:val="120"/>
          <w:sz w:val="15"/>
        </w:rPr>
        <w:t>du</w:t>
      </w:r>
      <w:r>
        <w:rPr>
          <w:spacing w:val="-7"/>
          <w:w w:val="120"/>
          <w:sz w:val="15"/>
        </w:rPr>
        <w:t xml:space="preserve"> </w:t>
      </w:r>
      <w:r>
        <w:rPr>
          <w:spacing w:val="-2"/>
          <w:w w:val="120"/>
          <w:sz w:val="15"/>
        </w:rPr>
        <w:t>consommateur,</w:t>
      </w:r>
      <w:r>
        <w:rPr>
          <w:spacing w:val="-7"/>
          <w:w w:val="120"/>
          <w:sz w:val="15"/>
        </w:rPr>
        <w:t xml:space="preserve"> </w:t>
      </w:r>
      <w:r>
        <w:rPr>
          <w:spacing w:val="-2"/>
          <w:w w:val="120"/>
          <w:sz w:val="15"/>
        </w:rPr>
        <w:t>a</w:t>
      </w:r>
      <w:r>
        <w:rPr>
          <w:spacing w:val="-7"/>
          <w:w w:val="120"/>
          <w:sz w:val="15"/>
        </w:rPr>
        <w:t xml:space="preserve"> </w:t>
      </w:r>
      <w:r>
        <w:rPr>
          <w:spacing w:val="-2"/>
          <w:w w:val="120"/>
          <w:sz w:val="15"/>
        </w:rPr>
        <w:t xml:space="preserve">jugé </w:t>
      </w:r>
      <w:r>
        <w:rPr>
          <w:w w:val="120"/>
          <w:sz w:val="15"/>
        </w:rPr>
        <w:t>que,</w:t>
      </w:r>
      <w:r>
        <w:rPr>
          <w:spacing w:val="-13"/>
          <w:w w:val="120"/>
          <w:sz w:val="15"/>
        </w:rPr>
        <w:t xml:space="preserve"> </w:t>
      </w:r>
      <w:r>
        <w:rPr>
          <w:w w:val="120"/>
          <w:sz w:val="15"/>
        </w:rPr>
        <w:t>quand</w:t>
      </w:r>
      <w:r>
        <w:rPr>
          <w:spacing w:val="-13"/>
          <w:w w:val="120"/>
          <w:sz w:val="15"/>
        </w:rPr>
        <w:t xml:space="preserve"> </w:t>
      </w:r>
      <w:r>
        <w:rPr>
          <w:w w:val="120"/>
          <w:sz w:val="15"/>
        </w:rPr>
        <w:t>bien</w:t>
      </w:r>
      <w:r>
        <w:rPr>
          <w:spacing w:val="-13"/>
          <w:w w:val="120"/>
          <w:sz w:val="15"/>
        </w:rPr>
        <w:t xml:space="preserve"> </w:t>
      </w:r>
      <w:r>
        <w:rPr>
          <w:w w:val="120"/>
          <w:sz w:val="15"/>
        </w:rPr>
        <w:t>même</w:t>
      </w:r>
      <w:r>
        <w:rPr>
          <w:spacing w:val="-13"/>
          <w:w w:val="120"/>
          <w:sz w:val="15"/>
        </w:rPr>
        <w:t xml:space="preserve"> </w:t>
      </w:r>
      <w:r>
        <w:rPr>
          <w:w w:val="120"/>
          <w:sz w:val="15"/>
        </w:rPr>
        <w:t>un</w:t>
      </w:r>
      <w:r>
        <w:rPr>
          <w:spacing w:val="-13"/>
          <w:w w:val="120"/>
          <w:sz w:val="15"/>
        </w:rPr>
        <w:t xml:space="preserve"> </w:t>
      </w:r>
      <w:r>
        <w:rPr>
          <w:w w:val="120"/>
          <w:sz w:val="15"/>
        </w:rPr>
        <w:t>consommateur</w:t>
      </w:r>
      <w:r>
        <w:rPr>
          <w:spacing w:val="-13"/>
          <w:w w:val="120"/>
          <w:sz w:val="15"/>
        </w:rPr>
        <w:t xml:space="preserve"> </w:t>
      </w:r>
      <w:r>
        <w:rPr>
          <w:w w:val="120"/>
          <w:sz w:val="15"/>
        </w:rPr>
        <w:t>moyen</w:t>
      </w:r>
      <w:r>
        <w:rPr>
          <w:spacing w:val="-13"/>
          <w:w w:val="120"/>
          <w:sz w:val="15"/>
        </w:rPr>
        <w:t xml:space="preserve"> </w:t>
      </w:r>
      <w:r>
        <w:rPr>
          <w:w w:val="120"/>
          <w:sz w:val="15"/>
        </w:rPr>
        <w:t>pourrait</w:t>
      </w:r>
      <w:r>
        <w:rPr>
          <w:spacing w:val="-13"/>
          <w:w w:val="120"/>
          <w:sz w:val="15"/>
        </w:rPr>
        <w:t xml:space="preserve"> </w:t>
      </w:r>
      <w:r>
        <w:rPr>
          <w:w w:val="120"/>
          <w:sz w:val="15"/>
        </w:rPr>
        <w:t>être</w:t>
      </w:r>
      <w:r>
        <w:rPr>
          <w:spacing w:val="-13"/>
          <w:w w:val="120"/>
          <w:sz w:val="15"/>
        </w:rPr>
        <w:t xml:space="preserve"> </w:t>
      </w:r>
      <w:r>
        <w:rPr>
          <w:w w:val="120"/>
          <w:sz w:val="15"/>
        </w:rPr>
        <w:t>influencé</w:t>
      </w:r>
      <w:r>
        <w:rPr>
          <w:spacing w:val="-13"/>
          <w:w w:val="120"/>
          <w:sz w:val="15"/>
        </w:rPr>
        <w:t xml:space="preserve"> </w:t>
      </w:r>
      <w:r>
        <w:rPr>
          <w:w w:val="120"/>
          <w:sz w:val="15"/>
        </w:rPr>
        <w:t>dans</w:t>
      </w:r>
      <w:r>
        <w:rPr>
          <w:spacing w:val="-13"/>
          <w:w w:val="120"/>
          <w:sz w:val="15"/>
        </w:rPr>
        <w:t xml:space="preserve"> </w:t>
      </w:r>
      <w:r>
        <w:rPr>
          <w:w w:val="120"/>
          <w:sz w:val="15"/>
        </w:rPr>
        <w:t>son</w:t>
      </w:r>
      <w:r>
        <w:rPr>
          <w:spacing w:val="-13"/>
          <w:w w:val="120"/>
          <w:sz w:val="15"/>
        </w:rPr>
        <w:t xml:space="preserve"> </w:t>
      </w:r>
      <w:r>
        <w:rPr>
          <w:w w:val="120"/>
          <w:sz w:val="15"/>
        </w:rPr>
        <w:t>acte</w:t>
      </w:r>
      <w:r>
        <w:rPr>
          <w:spacing w:val="-13"/>
          <w:w w:val="120"/>
          <w:sz w:val="15"/>
        </w:rPr>
        <w:t xml:space="preserve"> </w:t>
      </w:r>
      <w:r>
        <w:rPr>
          <w:w w:val="120"/>
          <w:sz w:val="15"/>
        </w:rPr>
        <w:t>d'achat</w:t>
      </w:r>
      <w:r>
        <w:rPr>
          <w:spacing w:val="-13"/>
          <w:w w:val="120"/>
          <w:sz w:val="15"/>
        </w:rPr>
        <w:t xml:space="preserve"> </w:t>
      </w:r>
      <w:r>
        <w:rPr>
          <w:w w:val="120"/>
          <w:sz w:val="15"/>
        </w:rPr>
        <w:t>en</w:t>
      </w:r>
      <w:r>
        <w:rPr>
          <w:spacing w:val="-13"/>
          <w:w w:val="120"/>
          <w:sz w:val="15"/>
        </w:rPr>
        <w:t xml:space="preserve"> </w:t>
      </w:r>
      <w:r>
        <w:rPr>
          <w:w w:val="120"/>
          <w:sz w:val="15"/>
        </w:rPr>
        <w:t>imaginant</w:t>
      </w:r>
      <w:r>
        <w:rPr>
          <w:spacing w:val="-13"/>
          <w:w w:val="120"/>
          <w:sz w:val="15"/>
        </w:rPr>
        <w:t xml:space="preserve"> </w:t>
      </w:r>
      <w:r>
        <w:rPr>
          <w:w w:val="120"/>
          <w:sz w:val="15"/>
        </w:rPr>
        <w:t>que</w:t>
      </w:r>
      <w:r>
        <w:rPr>
          <w:spacing w:val="-13"/>
          <w:w w:val="120"/>
          <w:sz w:val="15"/>
        </w:rPr>
        <w:t xml:space="preserve"> </w:t>
      </w:r>
      <w:r>
        <w:rPr>
          <w:w w:val="120"/>
          <w:sz w:val="15"/>
        </w:rPr>
        <w:t>la</w:t>
      </w:r>
      <w:r>
        <w:rPr>
          <w:spacing w:val="-13"/>
          <w:w w:val="120"/>
          <w:sz w:val="15"/>
        </w:rPr>
        <w:t xml:space="preserve"> </w:t>
      </w:r>
      <w:r>
        <w:rPr>
          <w:w w:val="120"/>
          <w:sz w:val="15"/>
        </w:rPr>
        <w:t xml:space="preserve">personne physique dont le nom est enregistré en tant que marque a participé à la création du produit revêtu de la marque, cette </w:t>
      </w:r>
      <w:r>
        <w:rPr>
          <w:spacing w:val="-2"/>
          <w:w w:val="120"/>
          <w:sz w:val="15"/>
        </w:rPr>
        <w:t>circonstance</w:t>
      </w:r>
      <w:r>
        <w:rPr>
          <w:spacing w:val="-6"/>
          <w:w w:val="120"/>
          <w:sz w:val="15"/>
        </w:rPr>
        <w:t xml:space="preserve"> </w:t>
      </w:r>
      <w:r>
        <w:rPr>
          <w:spacing w:val="-2"/>
          <w:w w:val="120"/>
          <w:sz w:val="15"/>
        </w:rPr>
        <w:t>ne</w:t>
      </w:r>
      <w:r>
        <w:rPr>
          <w:spacing w:val="-6"/>
          <w:w w:val="120"/>
          <w:sz w:val="15"/>
        </w:rPr>
        <w:t xml:space="preserve"> </w:t>
      </w:r>
      <w:r>
        <w:rPr>
          <w:spacing w:val="-2"/>
          <w:w w:val="120"/>
          <w:sz w:val="15"/>
        </w:rPr>
        <w:t>peut</w:t>
      </w:r>
      <w:r>
        <w:rPr>
          <w:spacing w:val="-6"/>
          <w:w w:val="120"/>
          <w:sz w:val="15"/>
        </w:rPr>
        <w:t xml:space="preserve"> </w:t>
      </w:r>
      <w:r>
        <w:rPr>
          <w:spacing w:val="-2"/>
          <w:w w:val="120"/>
          <w:sz w:val="15"/>
        </w:rPr>
        <w:t>être,</w:t>
      </w:r>
      <w:r>
        <w:rPr>
          <w:spacing w:val="-6"/>
          <w:w w:val="120"/>
          <w:sz w:val="15"/>
        </w:rPr>
        <w:t xml:space="preserve"> </w:t>
      </w:r>
      <w:r>
        <w:rPr>
          <w:spacing w:val="-2"/>
          <w:w w:val="120"/>
          <w:sz w:val="15"/>
        </w:rPr>
        <w:t>à</w:t>
      </w:r>
      <w:r>
        <w:rPr>
          <w:spacing w:val="-6"/>
          <w:w w:val="120"/>
          <w:sz w:val="15"/>
        </w:rPr>
        <w:t xml:space="preserve"> </w:t>
      </w:r>
      <w:r>
        <w:rPr>
          <w:spacing w:val="-2"/>
          <w:w w:val="120"/>
          <w:sz w:val="15"/>
        </w:rPr>
        <w:t>elle</w:t>
      </w:r>
      <w:r>
        <w:rPr>
          <w:spacing w:val="-6"/>
          <w:w w:val="120"/>
          <w:sz w:val="15"/>
        </w:rPr>
        <w:t xml:space="preserve"> </w:t>
      </w:r>
      <w:r>
        <w:rPr>
          <w:spacing w:val="-2"/>
          <w:w w:val="120"/>
          <w:sz w:val="15"/>
        </w:rPr>
        <w:t>seule,</w:t>
      </w:r>
      <w:r>
        <w:rPr>
          <w:spacing w:val="-6"/>
          <w:w w:val="120"/>
          <w:sz w:val="15"/>
        </w:rPr>
        <w:t xml:space="preserve"> </w:t>
      </w:r>
      <w:r>
        <w:rPr>
          <w:spacing w:val="-2"/>
          <w:w w:val="120"/>
          <w:sz w:val="15"/>
        </w:rPr>
        <w:t>de</w:t>
      </w:r>
      <w:r>
        <w:rPr>
          <w:spacing w:val="-6"/>
          <w:w w:val="120"/>
          <w:sz w:val="15"/>
        </w:rPr>
        <w:t xml:space="preserve"> </w:t>
      </w:r>
      <w:r>
        <w:rPr>
          <w:spacing w:val="-2"/>
          <w:w w:val="120"/>
          <w:sz w:val="15"/>
        </w:rPr>
        <w:t>nature</w:t>
      </w:r>
      <w:r>
        <w:rPr>
          <w:spacing w:val="-6"/>
          <w:w w:val="120"/>
          <w:sz w:val="15"/>
        </w:rPr>
        <w:t xml:space="preserve"> </w:t>
      </w:r>
      <w:r>
        <w:rPr>
          <w:spacing w:val="-2"/>
          <w:w w:val="120"/>
          <w:sz w:val="15"/>
        </w:rPr>
        <w:t>à</w:t>
      </w:r>
      <w:r>
        <w:rPr>
          <w:spacing w:val="-6"/>
          <w:w w:val="120"/>
          <w:sz w:val="15"/>
        </w:rPr>
        <w:t xml:space="preserve"> </w:t>
      </w:r>
      <w:r>
        <w:rPr>
          <w:spacing w:val="-2"/>
          <w:w w:val="120"/>
          <w:sz w:val="15"/>
        </w:rPr>
        <w:t>tromper</w:t>
      </w:r>
      <w:r>
        <w:rPr>
          <w:spacing w:val="-6"/>
          <w:w w:val="120"/>
          <w:sz w:val="15"/>
        </w:rPr>
        <w:t xml:space="preserve"> </w:t>
      </w:r>
      <w:r>
        <w:rPr>
          <w:spacing w:val="-2"/>
          <w:w w:val="120"/>
          <w:sz w:val="15"/>
        </w:rPr>
        <w:t>le</w:t>
      </w:r>
      <w:r>
        <w:rPr>
          <w:spacing w:val="-6"/>
          <w:w w:val="120"/>
          <w:sz w:val="15"/>
        </w:rPr>
        <w:t xml:space="preserve"> </w:t>
      </w:r>
      <w:r>
        <w:rPr>
          <w:spacing w:val="-2"/>
          <w:w w:val="120"/>
          <w:sz w:val="15"/>
        </w:rPr>
        <w:t>public</w:t>
      </w:r>
      <w:r>
        <w:rPr>
          <w:spacing w:val="-6"/>
          <w:w w:val="120"/>
          <w:sz w:val="15"/>
        </w:rPr>
        <w:t xml:space="preserve"> </w:t>
      </w:r>
      <w:r>
        <w:rPr>
          <w:spacing w:val="-2"/>
          <w:w w:val="120"/>
          <w:sz w:val="15"/>
        </w:rPr>
        <w:t>sur</w:t>
      </w:r>
      <w:r>
        <w:rPr>
          <w:spacing w:val="-6"/>
          <w:w w:val="120"/>
          <w:sz w:val="15"/>
        </w:rPr>
        <w:t xml:space="preserve"> </w:t>
      </w:r>
      <w:r>
        <w:rPr>
          <w:spacing w:val="-2"/>
          <w:w w:val="120"/>
          <w:sz w:val="15"/>
        </w:rPr>
        <w:t>la</w:t>
      </w:r>
      <w:r>
        <w:rPr>
          <w:spacing w:val="-6"/>
          <w:w w:val="120"/>
          <w:sz w:val="15"/>
        </w:rPr>
        <w:t xml:space="preserve"> </w:t>
      </w:r>
      <w:r>
        <w:rPr>
          <w:spacing w:val="-2"/>
          <w:w w:val="120"/>
          <w:sz w:val="15"/>
        </w:rPr>
        <w:t>nature,</w:t>
      </w:r>
      <w:r>
        <w:rPr>
          <w:spacing w:val="-6"/>
          <w:w w:val="120"/>
          <w:sz w:val="15"/>
        </w:rPr>
        <w:t xml:space="preserve"> </w:t>
      </w:r>
      <w:r>
        <w:rPr>
          <w:spacing w:val="-2"/>
          <w:w w:val="120"/>
          <w:sz w:val="15"/>
        </w:rPr>
        <w:t>la</w:t>
      </w:r>
      <w:r>
        <w:rPr>
          <w:spacing w:val="-6"/>
          <w:w w:val="120"/>
          <w:sz w:val="15"/>
        </w:rPr>
        <w:t xml:space="preserve"> </w:t>
      </w:r>
      <w:r>
        <w:rPr>
          <w:spacing w:val="-2"/>
          <w:w w:val="120"/>
          <w:sz w:val="15"/>
        </w:rPr>
        <w:t>qualité</w:t>
      </w:r>
      <w:r>
        <w:rPr>
          <w:spacing w:val="-6"/>
          <w:w w:val="120"/>
          <w:sz w:val="15"/>
        </w:rPr>
        <w:t xml:space="preserve"> </w:t>
      </w:r>
      <w:r>
        <w:rPr>
          <w:spacing w:val="-2"/>
          <w:w w:val="120"/>
          <w:sz w:val="15"/>
        </w:rPr>
        <w:t>ou</w:t>
      </w:r>
      <w:r>
        <w:rPr>
          <w:spacing w:val="-6"/>
          <w:w w:val="120"/>
          <w:sz w:val="15"/>
        </w:rPr>
        <w:t xml:space="preserve"> </w:t>
      </w:r>
      <w:r>
        <w:rPr>
          <w:spacing w:val="-2"/>
          <w:w w:val="120"/>
          <w:sz w:val="15"/>
        </w:rPr>
        <w:t>la</w:t>
      </w:r>
      <w:r>
        <w:rPr>
          <w:spacing w:val="-6"/>
          <w:w w:val="120"/>
          <w:sz w:val="15"/>
        </w:rPr>
        <w:t xml:space="preserve"> </w:t>
      </w:r>
      <w:r>
        <w:rPr>
          <w:spacing w:val="-2"/>
          <w:w w:val="120"/>
          <w:sz w:val="15"/>
        </w:rPr>
        <w:t>provenance</w:t>
      </w:r>
      <w:r>
        <w:rPr>
          <w:spacing w:val="-6"/>
          <w:w w:val="120"/>
          <w:sz w:val="15"/>
        </w:rPr>
        <w:t xml:space="preserve"> </w:t>
      </w:r>
      <w:r>
        <w:rPr>
          <w:spacing w:val="-2"/>
          <w:w w:val="120"/>
          <w:sz w:val="15"/>
        </w:rPr>
        <w:t>dudit</w:t>
      </w:r>
      <w:r>
        <w:rPr>
          <w:spacing w:val="-6"/>
          <w:w w:val="120"/>
          <w:sz w:val="15"/>
        </w:rPr>
        <w:t xml:space="preserve"> </w:t>
      </w:r>
      <w:r>
        <w:rPr>
          <w:spacing w:val="-2"/>
          <w:w w:val="120"/>
          <w:sz w:val="15"/>
        </w:rPr>
        <w:t xml:space="preserve">produit </w:t>
      </w:r>
      <w:r>
        <w:rPr>
          <w:w w:val="120"/>
          <w:sz w:val="15"/>
        </w:rPr>
        <w:t>(points 47 à 49).</w:t>
      </w:r>
    </w:p>
    <w:p w14:paraId="4F8796BE" w14:textId="77777777" w:rsidR="00232B87" w:rsidRDefault="00232B87">
      <w:pPr>
        <w:pStyle w:val="Corpsdetexte"/>
      </w:pPr>
    </w:p>
    <w:p w14:paraId="1FAEE518" w14:textId="77777777" w:rsidR="00232B87" w:rsidRDefault="00232B87">
      <w:pPr>
        <w:pStyle w:val="Corpsdetexte"/>
        <w:spacing w:before="101"/>
      </w:pPr>
    </w:p>
    <w:p w14:paraId="13979D0B" w14:textId="77777777" w:rsidR="00232B87" w:rsidRDefault="00000000">
      <w:pPr>
        <w:pStyle w:val="Corpsdetexte"/>
        <w:ind w:left="112"/>
      </w:pPr>
      <w:r>
        <w:rPr>
          <w:w w:val="110"/>
        </w:rPr>
        <w:t>Motifs</w:t>
      </w:r>
      <w:r>
        <w:rPr>
          <w:spacing w:val="2"/>
          <w:w w:val="110"/>
        </w:rPr>
        <w:t xml:space="preserve"> </w:t>
      </w:r>
      <w:r>
        <w:rPr>
          <w:w w:val="110"/>
        </w:rPr>
        <w:t>justifiant</w:t>
      </w:r>
      <w:r>
        <w:rPr>
          <w:spacing w:val="2"/>
          <w:w w:val="110"/>
        </w:rPr>
        <w:t xml:space="preserve"> </w:t>
      </w:r>
      <w:r>
        <w:rPr>
          <w:w w:val="110"/>
        </w:rPr>
        <w:t>le</w:t>
      </w:r>
      <w:r>
        <w:rPr>
          <w:spacing w:val="3"/>
          <w:w w:val="110"/>
        </w:rPr>
        <w:t xml:space="preserve"> </w:t>
      </w:r>
      <w:r>
        <w:rPr>
          <w:w w:val="110"/>
        </w:rPr>
        <w:t>renvoi</w:t>
      </w:r>
      <w:r>
        <w:rPr>
          <w:spacing w:val="2"/>
          <w:w w:val="110"/>
        </w:rPr>
        <w:t xml:space="preserve"> </w:t>
      </w:r>
      <w:r>
        <w:rPr>
          <w:spacing w:val="-2"/>
          <w:w w:val="110"/>
        </w:rPr>
        <w:t>préjudiciel</w:t>
      </w:r>
    </w:p>
    <w:p w14:paraId="3A7061E0" w14:textId="77777777" w:rsidR="00232B87" w:rsidRDefault="00232B87">
      <w:pPr>
        <w:pStyle w:val="Corpsdetexte"/>
        <w:spacing w:before="103"/>
      </w:pPr>
    </w:p>
    <w:p w14:paraId="04678EAB" w14:textId="77777777" w:rsidR="00232B87" w:rsidRDefault="00000000">
      <w:pPr>
        <w:pStyle w:val="Paragraphedeliste"/>
        <w:numPr>
          <w:ilvl w:val="0"/>
          <w:numId w:val="2"/>
        </w:numPr>
        <w:tabs>
          <w:tab w:val="left" w:pos="404"/>
        </w:tabs>
        <w:spacing w:before="1"/>
        <w:ind w:left="404" w:hanging="292"/>
        <w:rPr>
          <w:sz w:val="15"/>
        </w:rPr>
      </w:pPr>
      <w:r>
        <w:rPr>
          <w:w w:val="115"/>
          <w:sz w:val="15"/>
        </w:rPr>
        <w:t>La</w:t>
      </w:r>
      <w:r>
        <w:rPr>
          <w:spacing w:val="-3"/>
          <w:w w:val="115"/>
          <w:sz w:val="15"/>
        </w:rPr>
        <w:t xml:space="preserve"> </w:t>
      </w:r>
      <w:r>
        <w:rPr>
          <w:w w:val="115"/>
          <w:sz w:val="15"/>
        </w:rPr>
        <w:t>cour</w:t>
      </w:r>
      <w:r>
        <w:rPr>
          <w:spacing w:val="3"/>
          <w:w w:val="115"/>
          <w:sz w:val="15"/>
        </w:rPr>
        <w:t xml:space="preserve"> </w:t>
      </w:r>
      <w:r>
        <w:rPr>
          <w:w w:val="115"/>
          <w:sz w:val="15"/>
        </w:rPr>
        <w:t>d'appel</w:t>
      </w:r>
      <w:r>
        <w:rPr>
          <w:spacing w:val="-1"/>
          <w:w w:val="115"/>
          <w:sz w:val="15"/>
        </w:rPr>
        <w:t xml:space="preserve"> </w:t>
      </w:r>
      <w:r>
        <w:rPr>
          <w:w w:val="115"/>
          <w:sz w:val="15"/>
        </w:rPr>
        <w:t>de</w:t>
      </w:r>
      <w:r>
        <w:rPr>
          <w:spacing w:val="-2"/>
          <w:w w:val="115"/>
          <w:sz w:val="15"/>
        </w:rPr>
        <w:t xml:space="preserve"> </w:t>
      </w:r>
      <w:r>
        <w:rPr>
          <w:w w:val="115"/>
          <w:sz w:val="15"/>
        </w:rPr>
        <w:t>Paris</w:t>
      </w:r>
      <w:r>
        <w:rPr>
          <w:spacing w:val="-1"/>
          <w:w w:val="115"/>
          <w:sz w:val="15"/>
        </w:rPr>
        <w:t xml:space="preserve"> </w:t>
      </w:r>
      <w:r>
        <w:rPr>
          <w:w w:val="115"/>
          <w:sz w:val="15"/>
        </w:rPr>
        <w:t>a</w:t>
      </w:r>
      <w:r>
        <w:rPr>
          <w:spacing w:val="-1"/>
          <w:w w:val="115"/>
          <w:sz w:val="15"/>
        </w:rPr>
        <w:t xml:space="preserve"> </w:t>
      </w:r>
      <w:r>
        <w:rPr>
          <w:w w:val="115"/>
          <w:sz w:val="15"/>
        </w:rPr>
        <w:t>jugé</w:t>
      </w:r>
      <w:r>
        <w:rPr>
          <w:spacing w:val="-2"/>
          <w:w w:val="115"/>
          <w:sz w:val="15"/>
        </w:rPr>
        <w:t xml:space="preserve"> </w:t>
      </w:r>
      <w:r>
        <w:rPr>
          <w:w w:val="115"/>
          <w:sz w:val="15"/>
        </w:rPr>
        <w:t>les</w:t>
      </w:r>
      <w:r>
        <w:rPr>
          <w:spacing w:val="-1"/>
          <w:w w:val="115"/>
          <w:sz w:val="15"/>
        </w:rPr>
        <w:t xml:space="preserve"> </w:t>
      </w:r>
      <w:r>
        <w:rPr>
          <w:w w:val="115"/>
          <w:sz w:val="15"/>
        </w:rPr>
        <w:t>marques</w:t>
      </w:r>
      <w:r>
        <w:rPr>
          <w:spacing w:val="-1"/>
          <w:w w:val="115"/>
          <w:sz w:val="15"/>
        </w:rPr>
        <w:t xml:space="preserve"> </w:t>
      </w:r>
      <w:r>
        <w:rPr>
          <w:w w:val="115"/>
          <w:sz w:val="15"/>
        </w:rPr>
        <w:t>«</w:t>
      </w:r>
      <w:r>
        <w:rPr>
          <w:spacing w:val="-2"/>
          <w:w w:val="115"/>
          <w:sz w:val="15"/>
        </w:rPr>
        <w:t xml:space="preserve"> </w:t>
      </w:r>
      <w:r>
        <w:rPr>
          <w:w w:val="115"/>
          <w:sz w:val="15"/>
        </w:rPr>
        <w:t>Fauré</w:t>
      </w:r>
      <w:r>
        <w:rPr>
          <w:spacing w:val="-1"/>
          <w:w w:val="115"/>
          <w:sz w:val="15"/>
        </w:rPr>
        <w:t xml:space="preserve"> </w:t>
      </w:r>
      <w:r>
        <w:rPr>
          <w:w w:val="115"/>
          <w:sz w:val="15"/>
        </w:rPr>
        <w:t>Le</w:t>
      </w:r>
      <w:r>
        <w:rPr>
          <w:spacing w:val="-1"/>
          <w:w w:val="115"/>
          <w:sz w:val="15"/>
        </w:rPr>
        <w:t xml:space="preserve"> </w:t>
      </w:r>
      <w:r>
        <w:rPr>
          <w:w w:val="115"/>
          <w:sz w:val="15"/>
        </w:rPr>
        <w:t>Page</w:t>
      </w:r>
      <w:r>
        <w:rPr>
          <w:spacing w:val="-2"/>
          <w:w w:val="115"/>
          <w:sz w:val="15"/>
        </w:rPr>
        <w:t xml:space="preserve"> </w:t>
      </w:r>
      <w:r>
        <w:rPr>
          <w:w w:val="115"/>
          <w:sz w:val="15"/>
        </w:rPr>
        <w:t>[Localité</w:t>
      </w:r>
      <w:r>
        <w:rPr>
          <w:spacing w:val="-1"/>
          <w:w w:val="115"/>
          <w:sz w:val="15"/>
        </w:rPr>
        <w:t xml:space="preserve"> </w:t>
      </w:r>
      <w:r>
        <w:rPr>
          <w:w w:val="115"/>
          <w:sz w:val="15"/>
        </w:rPr>
        <w:t>3]</w:t>
      </w:r>
      <w:r>
        <w:rPr>
          <w:spacing w:val="-1"/>
          <w:w w:val="115"/>
          <w:sz w:val="15"/>
        </w:rPr>
        <w:t xml:space="preserve"> </w:t>
      </w:r>
      <w:r>
        <w:rPr>
          <w:w w:val="115"/>
          <w:sz w:val="15"/>
        </w:rPr>
        <w:t>1717</w:t>
      </w:r>
      <w:r>
        <w:rPr>
          <w:spacing w:val="-2"/>
          <w:w w:val="115"/>
          <w:sz w:val="15"/>
        </w:rPr>
        <w:t xml:space="preserve"> </w:t>
      </w:r>
      <w:r>
        <w:rPr>
          <w:w w:val="115"/>
          <w:sz w:val="15"/>
        </w:rPr>
        <w:t>»</w:t>
      </w:r>
      <w:r>
        <w:rPr>
          <w:spacing w:val="-1"/>
          <w:w w:val="115"/>
          <w:sz w:val="15"/>
        </w:rPr>
        <w:t xml:space="preserve"> </w:t>
      </w:r>
      <w:r>
        <w:rPr>
          <w:spacing w:val="-2"/>
          <w:w w:val="115"/>
          <w:sz w:val="15"/>
        </w:rPr>
        <w:t>déceptives.</w:t>
      </w:r>
    </w:p>
    <w:p w14:paraId="13D8E3C1" w14:textId="77777777" w:rsidR="00232B87" w:rsidRDefault="00232B87">
      <w:pPr>
        <w:pStyle w:val="Corpsdetexte"/>
        <w:spacing w:before="103"/>
      </w:pPr>
    </w:p>
    <w:p w14:paraId="02A62E58" w14:textId="77777777" w:rsidR="00232B87" w:rsidRDefault="00000000">
      <w:pPr>
        <w:pStyle w:val="Paragraphedeliste"/>
        <w:numPr>
          <w:ilvl w:val="0"/>
          <w:numId w:val="2"/>
        </w:numPr>
        <w:tabs>
          <w:tab w:val="left" w:pos="416"/>
        </w:tabs>
        <w:spacing w:line="312" w:lineRule="auto"/>
        <w:ind w:right="66" w:firstLine="0"/>
        <w:rPr>
          <w:sz w:val="15"/>
        </w:rPr>
      </w:pPr>
      <w:r>
        <w:rPr>
          <w:w w:val="115"/>
          <w:sz w:val="15"/>
        </w:rPr>
        <w:t xml:space="preserve">Cette décision retient qu'est trompeuse la communication, par le signe déposé à titre de marque, d'informations fausses sur l'entreprise, dont le consommateur moyen des produits ou services pour lesquels la marque a été enregistrée déduit que ceux-ci jouissent d'une qualité ou </w:t>
      </w:r>
      <w:proofErr w:type="gramStart"/>
      <w:r>
        <w:rPr>
          <w:w w:val="115"/>
          <w:sz w:val="15"/>
        </w:rPr>
        <w:t>d'un prestige particuliers</w:t>
      </w:r>
      <w:proofErr w:type="gramEnd"/>
      <w:r>
        <w:rPr>
          <w:w w:val="115"/>
          <w:sz w:val="15"/>
        </w:rPr>
        <w:t>.</w:t>
      </w:r>
    </w:p>
    <w:p w14:paraId="3C4CA788" w14:textId="77777777" w:rsidR="00232B87" w:rsidRDefault="00232B87">
      <w:pPr>
        <w:pStyle w:val="Corpsdetexte"/>
        <w:spacing w:before="51"/>
      </w:pPr>
    </w:p>
    <w:p w14:paraId="63C3E3C6" w14:textId="77777777" w:rsidR="00232B87" w:rsidRDefault="00000000">
      <w:pPr>
        <w:pStyle w:val="Paragraphedeliste"/>
        <w:numPr>
          <w:ilvl w:val="0"/>
          <w:numId w:val="2"/>
        </w:numPr>
        <w:tabs>
          <w:tab w:val="left" w:pos="407"/>
        </w:tabs>
        <w:spacing w:line="312" w:lineRule="auto"/>
        <w:ind w:right="72" w:firstLine="0"/>
        <w:rPr>
          <w:sz w:val="15"/>
        </w:rPr>
      </w:pPr>
      <w:r>
        <w:rPr>
          <w:w w:val="110"/>
          <w:sz w:val="15"/>
        </w:rPr>
        <w:t>Une telle interprétation paraît compatible avec le caractère exemplatif de la liste de l'article 3, paragraphe 1, sous g) de la directive 2008/95/CE du 22 octobre 2008.</w:t>
      </w:r>
    </w:p>
    <w:p w14:paraId="6D060BD4" w14:textId="77777777" w:rsidR="00232B87" w:rsidRDefault="00232B87">
      <w:pPr>
        <w:pStyle w:val="Corpsdetexte"/>
        <w:spacing w:before="51"/>
      </w:pPr>
    </w:p>
    <w:p w14:paraId="1C00A93F" w14:textId="77777777" w:rsidR="00232B87" w:rsidRDefault="00000000">
      <w:pPr>
        <w:pStyle w:val="Paragraphedeliste"/>
        <w:numPr>
          <w:ilvl w:val="0"/>
          <w:numId w:val="2"/>
        </w:numPr>
        <w:tabs>
          <w:tab w:val="left" w:pos="455"/>
        </w:tabs>
        <w:spacing w:line="312" w:lineRule="auto"/>
        <w:ind w:right="61" w:firstLine="0"/>
        <w:rPr>
          <w:sz w:val="15"/>
        </w:rPr>
      </w:pPr>
      <w:r>
        <w:rPr>
          <w:w w:val="115"/>
          <w:sz w:val="15"/>
        </w:rPr>
        <w:t>Un sondage produit aux débats devant la</w:t>
      </w:r>
      <w:r>
        <w:rPr>
          <w:spacing w:val="-6"/>
          <w:w w:val="115"/>
          <w:sz w:val="15"/>
        </w:rPr>
        <w:t xml:space="preserve"> </w:t>
      </w:r>
      <w:r>
        <w:rPr>
          <w:w w:val="115"/>
          <w:sz w:val="15"/>
        </w:rPr>
        <w:t xml:space="preserve">cour d'appel par la société </w:t>
      </w:r>
      <w:proofErr w:type="spellStart"/>
      <w:r>
        <w:rPr>
          <w:w w:val="115"/>
          <w:sz w:val="15"/>
        </w:rPr>
        <w:t>Goyard</w:t>
      </w:r>
      <w:proofErr w:type="spellEnd"/>
      <w:r>
        <w:rPr>
          <w:w w:val="115"/>
          <w:sz w:val="15"/>
        </w:rPr>
        <w:t xml:space="preserve"> ST-Honoré démontre également que l'ancienneté de l'entreprise revendiquée par une marque influence la décision d'achat du consommateur desdits produits, en particulier dans le secteur économique de la maroquinerie de luxe, de sorte que l'ancienneté de l'entreprise est une donnée importante pour le consommateur, dont la décision d'achat se trouve ainsi influencée par cette information. La mention de l'ancienneté</w:t>
      </w:r>
      <w:r>
        <w:rPr>
          <w:spacing w:val="-1"/>
          <w:w w:val="115"/>
          <w:sz w:val="15"/>
        </w:rPr>
        <w:t xml:space="preserve"> </w:t>
      </w:r>
      <w:r>
        <w:rPr>
          <w:w w:val="115"/>
          <w:sz w:val="15"/>
        </w:rPr>
        <w:t>de</w:t>
      </w:r>
      <w:r>
        <w:rPr>
          <w:spacing w:val="-1"/>
          <w:w w:val="115"/>
          <w:sz w:val="15"/>
        </w:rPr>
        <w:t xml:space="preserve"> </w:t>
      </w:r>
      <w:r>
        <w:rPr>
          <w:w w:val="115"/>
          <w:sz w:val="15"/>
        </w:rPr>
        <w:t xml:space="preserve">l'entreprise constitue par conséquent un facteur de ralliement de la clientèle et, partant, confère un avantage </w:t>
      </w:r>
      <w:r>
        <w:rPr>
          <w:spacing w:val="-2"/>
          <w:w w:val="115"/>
          <w:sz w:val="15"/>
        </w:rPr>
        <w:t>concurrentiel.</w:t>
      </w:r>
    </w:p>
    <w:p w14:paraId="606998A5" w14:textId="77777777" w:rsidR="00232B87" w:rsidRDefault="00232B87">
      <w:pPr>
        <w:pStyle w:val="Corpsdetexte"/>
        <w:spacing w:before="50"/>
      </w:pPr>
    </w:p>
    <w:p w14:paraId="4E11EC13" w14:textId="77777777" w:rsidR="00232B87" w:rsidRDefault="00000000">
      <w:pPr>
        <w:pStyle w:val="Paragraphedeliste"/>
        <w:numPr>
          <w:ilvl w:val="0"/>
          <w:numId w:val="2"/>
        </w:numPr>
        <w:tabs>
          <w:tab w:val="left" w:pos="423"/>
        </w:tabs>
        <w:spacing w:line="312" w:lineRule="auto"/>
        <w:ind w:right="87" w:firstLine="0"/>
        <w:rPr>
          <w:sz w:val="15"/>
        </w:rPr>
      </w:pPr>
      <w:r>
        <w:rPr>
          <w:w w:val="115"/>
          <w:sz w:val="15"/>
        </w:rPr>
        <w:t>Or, il résulte des constatations souveraines de l'arrêt qu'en déposant les marques « Fauré Le Page » contenant la date 1717,</w:t>
      </w:r>
      <w:r>
        <w:rPr>
          <w:spacing w:val="36"/>
          <w:w w:val="115"/>
          <w:sz w:val="15"/>
        </w:rPr>
        <w:t xml:space="preserve"> </w:t>
      </w:r>
      <w:r>
        <w:rPr>
          <w:w w:val="115"/>
          <w:sz w:val="15"/>
        </w:rPr>
        <w:t>les</w:t>
      </w:r>
      <w:r>
        <w:rPr>
          <w:spacing w:val="36"/>
          <w:w w:val="115"/>
          <w:sz w:val="15"/>
        </w:rPr>
        <w:t xml:space="preserve"> </w:t>
      </w:r>
      <w:r>
        <w:rPr>
          <w:w w:val="115"/>
          <w:sz w:val="15"/>
        </w:rPr>
        <w:t>sociétés</w:t>
      </w:r>
      <w:r>
        <w:rPr>
          <w:spacing w:val="36"/>
          <w:w w:val="115"/>
          <w:sz w:val="15"/>
        </w:rPr>
        <w:t xml:space="preserve"> </w:t>
      </w:r>
      <w:r>
        <w:rPr>
          <w:w w:val="115"/>
          <w:sz w:val="15"/>
        </w:rPr>
        <w:t>Fauré</w:t>
      </w:r>
      <w:r>
        <w:rPr>
          <w:spacing w:val="36"/>
          <w:w w:val="115"/>
          <w:sz w:val="15"/>
        </w:rPr>
        <w:t xml:space="preserve"> </w:t>
      </w:r>
      <w:r>
        <w:rPr>
          <w:w w:val="115"/>
          <w:sz w:val="15"/>
        </w:rPr>
        <w:t>Le</w:t>
      </w:r>
      <w:r>
        <w:rPr>
          <w:spacing w:val="36"/>
          <w:w w:val="115"/>
          <w:sz w:val="15"/>
        </w:rPr>
        <w:t xml:space="preserve"> </w:t>
      </w:r>
      <w:r>
        <w:rPr>
          <w:w w:val="115"/>
          <w:sz w:val="15"/>
        </w:rPr>
        <w:t>Page</w:t>
      </w:r>
      <w:r>
        <w:rPr>
          <w:spacing w:val="36"/>
          <w:w w:val="115"/>
          <w:sz w:val="15"/>
        </w:rPr>
        <w:t xml:space="preserve"> </w:t>
      </w:r>
      <w:r>
        <w:rPr>
          <w:w w:val="115"/>
          <w:sz w:val="15"/>
        </w:rPr>
        <w:t>se</w:t>
      </w:r>
      <w:r>
        <w:rPr>
          <w:spacing w:val="36"/>
          <w:w w:val="115"/>
          <w:sz w:val="15"/>
        </w:rPr>
        <w:t xml:space="preserve"> </w:t>
      </w:r>
      <w:r>
        <w:rPr>
          <w:w w:val="115"/>
          <w:sz w:val="15"/>
        </w:rPr>
        <w:t>présentent</w:t>
      </w:r>
      <w:r>
        <w:rPr>
          <w:spacing w:val="36"/>
          <w:w w:val="115"/>
          <w:sz w:val="15"/>
        </w:rPr>
        <w:t xml:space="preserve"> </w:t>
      </w:r>
      <w:r>
        <w:rPr>
          <w:w w:val="115"/>
          <w:sz w:val="15"/>
        </w:rPr>
        <w:t>de</w:t>
      </w:r>
      <w:r>
        <w:rPr>
          <w:spacing w:val="36"/>
          <w:w w:val="115"/>
          <w:sz w:val="15"/>
        </w:rPr>
        <w:t xml:space="preserve"> </w:t>
      </w:r>
      <w:r>
        <w:rPr>
          <w:w w:val="115"/>
          <w:sz w:val="15"/>
        </w:rPr>
        <w:t>manière</w:t>
      </w:r>
      <w:r>
        <w:rPr>
          <w:spacing w:val="36"/>
          <w:w w:val="115"/>
          <w:sz w:val="15"/>
        </w:rPr>
        <w:t xml:space="preserve"> </w:t>
      </w:r>
      <w:r>
        <w:rPr>
          <w:w w:val="115"/>
          <w:sz w:val="15"/>
        </w:rPr>
        <w:t>mensongère</w:t>
      </w:r>
      <w:r>
        <w:rPr>
          <w:spacing w:val="36"/>
          <w:w w:val="115"/>
          <w:sz w:val="15"/>
        </w:rPr>
        <w:t xml:space="preserve"> </w:t>
      </w:r>
      <w:r>
        <w:rPr>
          <w:w w:val="115"/>
          <w:sz w:val="15"/>
        </w:rPr>
        <w:t>comme</w:t>
      </w:r>
      <w:r>
        <w:rPr>
          <w:spacing w:val="36"/>
          <w:w w:val="115"/>
          <w:sz w:val="15"/>
        </w:rPr>
        <w:t xml:space="preserve"> </w:t>
      </w:r>
      <w:r>
        <w:rPr>
          <w:w w:val="115"/>
          <w:sz w:val="15"/>
        </w:rPr>
        <w:t>étant</w:t>
      </w:r>
      <w:r>
        <w:rPr>
          <w:spacing w:val="36"/>
          <w:w w:val="115"/>
          <w:sz w:val="15"/>
        </w:rPr>
        <w:t xml:space="preserve"> </w:t>
      </w:r>
      <w:r>
        <w:rPr>
          <w:w w:val="115"/>
          <w:sz w:val="15"/>
        </w:rPr>
        <w:t>les</w:t>
      </w:r>
      <w:r>
        <w:rPr>
          <w:spacing w:val="36"/>
          <w:w w:val="115"/>
          <w:sz w:val="15"/>
        </w:rPr>
        <w:t xml:space="preserve"> </w:t>
      </w:r>
      <w:r>
        <w:rPr>
          <w:w w:val="115"/>
          <w:sz w:val="15"/>
        </w:rPr>
        <w:t>«</w:t>
      </w:r>
      <w:r>
        <w:rPr>
          <w:spacing w:val="36"/>
          <w:w w:val="115"/>
          <w:sz w:val="15"/>
        </w:rPr>
        <w:t xml:space="preserve"> </w:t>
      </w:r>
      <w:r>
        <w:rPr>
          <w:w w:val="115"/>
          <w:sz w:val="15"/>
        </w:rPr>
        <w:t>successeurs</w:t>
      </w:r>
      <w:r>
        <w:rPr>
          <w:spacing w:val="36"/>
          <w:w w:val="115"/>
          <w:sz w:val="15"/>
        </w:rPr>
        <w:t xml:space="preserve"> </w:t>
      </w:r>
      <w:r>
        <w:rPr>
          <w:w w:val="115"/>
          <w:sz w:val="15"/>
        </w:rPr>
        <w:t>»</w:t>
      </w:r>
      <w:r>
        <w:rPr>
          <w:spacing w:val="36"/>
          <w:w w:val="115"/>
          <w:sz w:val="15"/>
        </w:rPr>
        <w:t xml:space="preserve"> </w:t>
      </w:r>
      <w:r>
        <w:rPr>
          <w:w w:val="115"/>
          <w:sz w:val="15"/>
        </w:rPr>
        <w:t>de</w:t>
      </w:r>
      <w:r>
        <w:rPr>
          <w:spacing w:val="36"/>
          <w:w w:val="115"/>
          <w:sz w:val="15"/>
        </w:rPr>
        <w:t xml:space="preserve"> </w:t>
      </w:r>
      <w:r>
        <w:rPr>
          <w:w w:val="115"/>
          <w:sz w:val="15"/>
        </w:rPr>
        <w:t>l'ancienne maison Fauré Le Page.</w:t>
      </w:r>
    </w:p>
    <w:p w14:paraId="209A7197" w14:textId="77777777" w:rsidR="00232B87" w:rsidRDefault="00232B87">
      <w:pPr>
        <w:pStyle w:val="Corpsdetexte"/>
        <w:spacing w:before="51"/>
      </w:pPr>
    </w:p>
    <w:p w14:paraId="60047BC7" w14:textId="77777777" w:rsidR="00232B87" w:rsidRDefault="00000000">
      <w:pPr>
        <w:pStyle w:val="Paragraphedeliste"/>
        <w:numPr>
          <w:ilvl w:val="0"/>
          <w:numId w:val="2"/>
        </w:numPr>
        <w:tabs>
          <w:tab w:val="left" w:pos="422"/>
        </w:tabs>
        <w:spacing w:line="312" w:lineRule="auto"/>
        <w:ind w:right="71" w:firstLine="0"/>
        <w:rPr>
          <w:sz w:val="15"/>
        </w:rPr>
      </w:pPr>
      <w:r>
        <w:rPr>
          <w:w w:val="115"/>
          <w:sz w:val="15"/>
        </w:rPr>
        <w:t>Il est à cet égard rappelé que le précédent arrêt de la</w:t>
      </w:r>
      <w:r>
        <w:rPr>
          <w:spacing w:val="-2"/>
          <w:w w:val="115"/>
          <w:sz w:val="15"/>
        </w:rPr>
        <w:t xml:space="preserve"> </w:t>
      </w:r>
      <w:r>
        <w:rPr>
          <w:w w:val="115"/>
          <w:sz w:val="15"/>
        </w:rPr>
        <w:t xml:space="preserve">Cour de cassation dans cette affaire reprochait précisément à la cour d'appel de Paris de retenir cette qualité de « successeur » sans constater que la société Fauré Le Page [Localité 3] avait continué ou repris les activités de la société </w:t>
      </w:r>
      <w:proofErr w:type="spellStart"/>
      <w:r>
        <w:rPr>
          <w:w w:val="115"/>
          <w:sz w:val="15"/>
        </w:rPr>
        <w:t>Saillard</w:t>
      </w:r>
      <w:proofErr w:type="spellEnd"/>
      <w:r>
        <w:rPr>
          <w:w w:val="115"/>
          <w:sz w:val="15"/>
        </w:rPr>
        <w:t xml:space="preserve"> ou qu'elle serait aux droits de cette dernière, ni caractériser en quoi la seule cession de la marque « Fauré Le Page », déposée en 1989, donnait le droit à cette société de se prévaloir auprès du public de l'ancienneté de la Maison Fauré Le Page.</w:t>
      </w:r>
    </w:p>
    <w:p w14:paraId="270D7DE7" w14:textId="77777777" w:rsidR="00232B87" w:rsidRDefault="00232B87">
      <w:pPr>
        <w:pStyle w:val="Corpsdetexte"/>
        <w:spacing w:before="50"/>
      </w:pPr>
    </w:p>
    <w:p w14:paraId="4BA3BD04" w14:textId="77777777" w:rsidR="00232B87" w:rsidRDefault="00000000">
      <w:pPr>
        <w:pStyle w:val="Paragraphedeliste"/>
        <w:numPr>
          <w:ilvl w:val="0"/>
          <w:numId w:val="2"/>
        </w:numPr>
        <w:tabs>
          <w:tab w:val="left" w:pos="416"/>
        </w:tabs>
        <w:spacing w:line="312" w:lineRule="auto"/>
        <w:ind w:right="65" w:firstLine="0"/>
        <w:rPr>
          <w:sz w:val="15"/>
        </w:rPr>
      </w:pPr>
      <w:r>
        <w:rPr>
          <w:w w:val="115"/>
          <w:sz w:val="15"/>
        </w:rPr>
        <w:t>La</w:t>
      </w:r>
      <w:r>
        <w:rPr>
          <w:spacing w:val="-1"/>
          <w:w w:val="115"/>
          <w:sz w:val="15"/>
        </w:rPr>
        <w:t xml:space="preserve"> </w:t>
      </w:r>
      <w:r>
        <w:rPr>
          <w:w w:val="115"/>
          <w:sz w:val="15"/>
        </w:rPr>
        <w:t>Cour de cassation considère en effet que le caractère déceptif d'une marque ne se limite pas à un message trompeur</w:t>
      </w:r>
      <w:r>
        <w:rPr>
          <w:spacing w:val="40"/>
          <w:w w:val="115"/>
          <w:sz w:val="15"/>
        </w:rPr>
        <w:t xml:space="preserve"> </w:t>
      </w:r>
      <w:r>
        <w:rPr>
          <w:w w:val="115"/>
          <w:sz w:val="15"/>
        </w:rPr>
        <w:t>sur les seules caractéristiques du produit ou du service ou certains d'entre eux, mais peut concerner les caractéristiques de l'entreprise titulaire de la marque elle-même, et en particulier son ancienneté, dès lors que le consommateur est susceptible de déduire de l'information fausse ainsi communiquée par la marque que le produit qui en est revêtu possède certaines qualités</w:t>
      </w:r>
      <w:r>
        <w:rPr>
          <w:spacing w:val="-1"/>
          <w:w w:val="115"/>
          <w:sz w:val="15"/>
        </w:rPr>
        <w:t xml:space="preserve"> </w:t>
      </w:r>
      <w:r>
        <w:rPr>
          <w:w w:val="115"/>
          <w:sz w:val="15"/>
        </w:rPr>
        <w:t>ou</w:t>
      </w:r>
      <w:r>
        <w:rPr>
          <w:spacing w:val="-1"/>
          <w:w w:val="115"/>
          <w:sz w:val="15"/>
        </w:rPr>
        <w:t xml:space="preserve"> </w:t>
      </w:r>
      <w:r>
        <w:rPr>
          <w:w w:val="115"/>
          <w:sz w:val="15"/>
        </w:rPr>
        <w:t>jouit</w:t>
      </w:r>
      <w:r>
        <w:rPr>
          <w:spacing w:val="-1"/>
          <w:w w:val="115"/>
          <w:sz w:val="15"/>
        </w:rPr>
        <w:t xml:space="preserve"> </w:t>
      </w:r>
      <w:r>
        <w:rPr>
          <w:w w:val="115"/>
          <w:sz w:val="15"/>
        </w:rPr>
        <w:t>d'un</w:t>
      </w:r>
      <w:r>
        <w:rPr>
          <w:spacing w:val="-1"/>
          <w:w w:val="115"/>
          <w:sz w:val="15"/>
        </w:rPr>
        <w:t xml:space="preserve"> </w:t>
      </w:r>
      <w:r>
        <w:rPr>
          <w:w w:val="115"/>
          <w:sz w:val="15"/>
        </w:rPr>
        <w:t>certain</w:t>
      </w:r>
      <w:r>
        <w:rPr>
          <w:spacing w:val="-1"/>
          <w:w w:val="115"/>
          <w:sz w:val="15"/>
        </w:rPr>
        <w:t xml:space="preserve"> </w:t>
      </w:r>
      <w:r>
        <w:rPr>
          <w:w w:val="115"/>
          <w:sz w:val="15"/>
        </w:rPr>
        <w:t>prestige,</w:t>
      </w:r>
      <w:r>
        <w:rPr>
          <w:spacing w:val="-1"/>
          <w:w w:val="115"/>
          <w:sz w:val="15"/>
        </w:rPr>
        <w:t xml:space="preserve"> </w:t>
      </w:r>
      <w:r>
        <w:rPr>
          <w:w w:val="115"/>
          <w:sz w:val="15"/>
        </w:rPr>
        <w:t>qualités</w:t>
      </w:r>
      <w:r>
        <w:rPr>
          <w:spacing w:val="-1"/>
          <w:w w:val="115"/>
          <w:sz w:val="15"/>
        </w:rPr>
        <w:t xml:space="preserve"> </w:t>
      </w:r>
      <w:r>
        <w:rPr>
          <w:w w:val="115"/>
          <w:sz w:val="15"/>
        </w:rPr>
        <w:t>et</w:t>
      </w:r>
      <w:r>
        <w:rPr>
          <w:spacing w:val="-1"/>
          <w:w w:val="115"/>
          <w:sz w:val="15"/>
        </w:rPr>
        <w:t xml:space="preserve"> </w:t>
      </w:r>
      <w:r>
        <w:rPr>
          <w:w w:val="115"/>
          <w:sz w:val="15"/>
        </w:rPr>
        <w:t>prestige</w:t>
      </w:r>
      <w:r>
        <w:rPr>
          <w:spacing w:val="-1"/>
          <w:w w:val="115"/>
          <w:sz w:val="15"/>
        </w:rPr>
        <w:t xml:space="preserve"> </w:t>
      </w:r>
      <w:r>
        <w:rPr>
          <w:w w:val="115"/>
          <w:sz w:val="15"/>
        </w:rPr>
        <w:t>pouvant</w:t>
      </w:r>
      <w:r>
        <w:rPr>
          <w:spacing w:val="-1"/>
          <w:w w:val="115"/>
          <w:sz w:val="15"/>
        </w:rPr>
        <w:t xml:space="preserve"> </w:t>
      </w:r>
      <w:r>
        <w:rPr>
          <w:w w:val="115"/>
          <w:sz w:val="15"/>
        </w:rPr>
        <w:t>influencer</w:t>
      </w:r>
      <w:r>
        <w:rPr>
          <w:spacing w:val="-1"/>
          <w:w w:val="115"/>
          <w:sz w:val="15"/>
        </w:rPr>
        <w:t xml:space="preserve"> </w:t>
      </w:r>
      <w:r>
        <w:rPr>
          <w:w w:val="115"/>
          <w:sz w:val="15"/>
        </w:rPr>
        <w:t>sa</w:t>
      </w:r>
      <w:r>
        <w:rPr>
          <w:spacing w:val="-1"/>
          <w:w w:val="115"/>
          <w:sz w:val="15"/>
        </w:rPr>
        <w:t xml:space="preserve"> </w:t>
      </w:r>
      <w:r>
        <w:rPr>
          <w:w w:val="115"/>
          <w:sz w:val="15"/>
        </w:rPr>
        <w:t>décision</w:t>
      </w:r>
      <w:r>
        <w:rPr>
          <w:spacing w:val="-1"/>
          <w:w w:val="115"/>
          <w:sz w:val="15"/>
        </w:rPr>
        <w:t xml:space="preserve"> </w:t>
      </w:r>
      <w:r>
        <w:rPr>
          <w:w w:val="115"/>
          <w:sz w:val="15"/>
        </w:rPr>
        <w:t>d'acquérir</w:t>
      </w:r>
      <w:r>
        <w:rPr>
          <w:spacing w:val="-1"/>
          <w:w w:val="115"/>
          <w:sz w:val="15"/>
        </w:rPr>
        <w:t xml:space="preserve"> </w:t>
      </w:r>
      <w:r>
        <w:rPr>
          <w:w w:val="115"/>
          <w:sz w:val="15"/>
        </w:rPr>
        <w:t>le</w:t>
      </w:r>
      <w:r>
        <w:rPr>
          <w:spacing w:val="-1"/>
          <w:w w:val="115"/>
          <w:sz w:val="15"/>
        </w:rPr>
        <w:t xml:space="preserve"> </w:t>
      </w:r>
      <w:r>
        <w:rPr>
          <w:w w:val="115"/>
          <w:sz w:val="15"/>
        </w:rPr>
        <w:t>produit.</w:t>
      </w:r>
    </w:p>
    <w:p w14:paraId="639721D6" w14:textId="77777777" w:rsidR="00232B87" w:rsidRDefault="00232B87">
      <w:pPr>
        <w:pStyle w:val="Corpsdetexte"/>
        <w:spacing w:before="50"/>
      </w:pPr>
    </w:p>
    <w:p w14:paraId="37F9F159" w14:textId="77777777" w:rsidR="00232B87" w:rsidRDefault="00000000">
      <w:pPr>
        <w:pStyle w:val="Paragraphedeliste"/>
        <w:numPr>
          <w:ilvl w:val="0"/>
          <w:numId w:val="2"/>
        </w:numPr>
        <w:tabs>
          <w:tab w:val="left" w:pos="406"/>
        </w:tabs>
        <w:spacing w:line="312" w:lineRule="auto"/>
        <w:ind w:right="70" w:firstLine="0"/>
        <w:rPr>
          <w:sz w:val="15"/>
        </w:rPr>
      </w:pPr>
      <w:r>
        <w:rPr>
          <w:w w:val="115"/>
          <w:sz w:val="15"/>
        </w:rPr>
        <w:t xml:space="preserve">Il est également rappelé que, dans son arrêt du 23 avril 2009, </w:t>
      </w:r>
      <w:proofErr w:type="spellStart"/>
      <w:r>
        <w:rPr>
          <w:w w:val="115"/>
          <w:sz w:val="15"/>
        </w:rPr>
        <w:t>Copad</w:t>
      </w:r>
      <w:proofErr w:type="spellEnd"/>
      <w:r>
        <w:rPr>
          <w:w w:val="115"/>
          <w:sz w:val="15"/>
        </w:rPr>
        <w:t xml:space="preserve"> (C-59/08), la</w:t>
      </w:r>
      <w:r>
        <w:rPr>
          <w:spacing w:val="-7"/>
          <w:w w:val="115"/>
          <w:sz w:val="15"/>
        </w:rPr>
        <w:t xml:space="preserve"> </w:t>
      </w:r>
      <w:r>
        <w:rPr>
          <w:w w:val="115"/>
          <w:sz w:val="15"/>
        </w:rPr>
        <w:t>Cour de justice de l'Union européenne a retenu,</w:t>
      </w:r>
      <w:r>
        <w:rPr>
          <w:spacing w:val="-4"/>
          <w:w w:val="115"/>
          <w:sz w:val="15"/>
        </w:rPr>
        <w:t xml:space="preserve"> </w:t>
      </w:r>
      <w:r>
        <w:rPr>
          <w:w w:val="115"/>
          <w:sz w:val="15"/>
        </w:rPr>
        <w:t>s'agissant</w:t>
      </w:r>
      <w:r>
        <w:rPr>
          <w:spacing w:val="-4"/>
          <w:w w:val="115"/>
          <w:sz w:val="15"/>
        </w:rPr>
        <w:t xml:space="preserve"> </w:t>
      </w:r>
      <w:r>
        <w:rPr>
          <w:w w:val="115"/>
          <w:sz w:val="15"/>
        </w:rPr>
        <w:t>de</w:t>
      </w:r>
      <w:r>
        <w:rPr>
          <w:spacing w:val="-4"/>
          <w:w w:val="115"/>
          <w:sz w:val="15"/>
        </w:rPr>
        <w:t xml:space="preserve"> </w:t>
      </w:r>
      <w:r>
        <w:rPr>
          <w:w w:val="115"/>
          <w:sz w:val="15"/>
        </w:rPr>
        <w:t>l'atteinte</w:t>
      </w:r>
      <w:r>
        <w:rPr>
          <w:spacing w:val="-4"/>
          <w:w w:val="115"/>
          <w:sz w:val="15"/>
        </w:rPr>
        <w:t xml:space="preserve"> </w:t>
      </w:r>
      <w:r>
        <w:rPr>
          <w:w w:val="115"/>
          <w:sz w:val="15"/>
        </w:rPr>
        <w:t>à</w:t>
      </w:r>
      <w:r>
        <w:rPr>
          <w:spacing w:val="-4"/>
          <w:w w:val="115"/>
          <w:sz w:val="15"/>
        </w:rPr>
        <w:t xml:space="preserve"> </w:t>
      </w:r>
      <w:r>
        <w:rPr>
          <w:w w:val="115"/>
          <w:sz w:val="15"/>
        </w:rPr>
        <w:t>la</w:t>
      </w:r>
      <w:r>
        <w:rPr>
          <w:spacing w:val="-4"/>
          <w:w w:val="115"/>
          <w:sz w:val="15"/>
        </w:rPr>
        <w:t xml:space="preserve"> </w:t>
      </w:r>
      <w:r>
        <w:rPr>
          <w:w w:val="115"/>
          <w:sz w:val="15"/>
        </w:rPr>
        <w:t>qualité</w:t>
      </w:r>
      <w:r>
        <w:rPr>
          <w:spacing w:val="-4"/>
          <w:w w:val="115"/>
          <w:sz w:val="15"/>
        </w:rPr>
        <w:t xml:space="preserve"> </w:t>
      </w:r>
      <w:r>
        <w:rPr>
          <w:w w:val="115"/>
          <w:sz w:val="15"/>
        </w:rPr>
        <w:t>des</w:t>
      </w:r>
      <w:r>
        <w:rPr>
          <w:spacing w:val="-4"/>
          <w:w w:val="115"/>
          <w:sz w:val="15"/>
        </w:rPr>
        <w:t xml:space="preserve"> </w:t>
      </w:r>
      <w:r>
        <w:rPr>
          <w:w w:val="115"/>
          <w:sz w:val="15"/>
        </w:rPr>
        <w:t>produits</w:t>
      </w:r>
      <w:r>
        <w:rPr>
          <w:spacing w:val="-4"/>
          <w:w w:val="115"/>
          <w:sz w:val="15"/>
        </w:rPr>
        <w:t xml:space="preserve"> </w:t>
      </w:r>
      <w:r>
        <w:rPr>
          <w:w w:val="115"/>
          <w:sz w:val="15"/>
        </w:rPr>
        <w:t>susceptible</w:t>
      </w:r>
      <w:r>
        <w:rPr>
          <w:spacing w:val="-4"/>
          <w:w w:val="115"/>
          <w:sz w:val="15"/>
        </w:rPr>
        <w:t xml:space="preserve"> </w:t>
      </w:r>
      <w:r>
        <w:rPr>
          <w:w w:val="115"/>
          <w:sz w:val="15"/>
        </w:rPr>
        <w:t>d'être</w:t>
      </w:r>
      <w:r>
        <w:rPr>
          <w:spacing w:val="-4"/>
          <w:w w:val="115"/>
          <w:sz w:val="15"/>
        </w:rPr>
        <w:t xml:space="preserve"> </w:t>
      </w:r>
      <w:r>
        <w:rPr>
          <w:w w:val="115"/>
          <w:sz w:val="15"/>
        </w:rPr>
        <w:t>reprochée</w:t>
      </w:r>
      <w:r>
        <w:rPr>
          <w:spacing w:val="-4"/>
          <w:w w:val="115"/>
          <w:sz w:val="15"/>
        </w:rPr>
        <w:t xml:space="preserve"> </w:t>
      </w:r>
      <w:r>
        <w:rPr>
          <w:w w:val="115"/>
          <w:sz w:val="15"/>
        </w:rPr>
        <w:t>à</w:t>
      </w:r>
      <w:r>
        <w:rPr>
          <w:spacing w:val="-3"/>
          <w:w w:val="115"/>
          <w:sz w:val="15"/>
        </w:rPr>
        <w:t xml:space="preserve"> </w:t>
      </w:r>
      <w:r>
        <w:rPr>
          <w:w w:val="115"/>
          <w:sz w:val="15"/>
        </w:rPr>
        <w:t>un</w:t>
      </w:r>
      <w:r>
        <w:rPr>
          <w:spacing w:val="-3"/>
          <w:w w:val="115"/>
          <w:sz w:val="15"/>
        </w:rPr>
        <w:t xml:space="preserve"> </w:t>
      </w:r>
      <w:r>
        <w:rPr>
          <w:w w:val="115"/>
          <w:sz w:val="15"/>
        </w:rPr>
        <w:t>licencié</w:t>
      </w:r>
      <w:r>
        <w:rPr>
          <w:spacing w:val="-3"/>
          <w:w w:val="115"/>
          <w:sz w:val="15"/>
        </w:rPr>
        <w:t xml:space="preserve"> </w:t>
      </w:r>
      <w:r>
        <w:rPr>
          <w:w w:val="115"/>
          <w:sz w:val="15"/>
        </w:rPr>
        <w:t>par</w:t>
      </w:r>
      <w:r>
        <w:rPr>
          <w:spacing w:val="-3"/>
          <w:w w:val="115"/>
          <w:sz w:val="15"/>
        </w:rPr>
        <w:t xml:space="preserve"> </w:t>
      </w:r>
      <w:r>
        <w:rPr>
          <w:w w:val="115"/>
          <w:sz w:val="15"/>
        </w:rPr>
        <w:t>le</w:t>
      </w:r>
      <w:r>
        <w:rPr>
          <w:spacing w:val="-3"/>
          <w:w w:val="115"/>
          <w:sz w:val="15"/>
        </w:rPr>
        <w:t xml:space="preserve"> </w:t>
      </w:r>
      <w:r>
        <w:rPr>
          <w:w w:val="115"/>
          <w:sz w:val="15"/>
        </w:rPr>
        <w:t>titulaire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marque, que la qualité des produits de prestige ne résulte pas uniquement de leurs caractéristiques matérielles mais également de l'allure</w:t>
      </w:r>
      <w:r>
        <w:rPr>
          <w:spacing w:val="9"/>
          <w:w w:val="115"/>
          <w:sz w:val="15"/>
        </w:rPr>
        <w:t xml:space="preserve"> </w:t>
      </w:r>
      <w:r>
        <w:rPr>
          <w:w w:val="115"/>
          <w:sz w:val="15"/>
        </w:rPr>
        <w:t>et</w:t>
      </w:r>
      <w:r>
        <w:rPr>
          <w:spacing w:val="9"/>
          <w:w w:val="115"/>
          <w:sz w:val="15"/>
        </w:rPr>
        <w:t xml:space="preserve"> </w:t>
      </w:r>
      <w:r>
        <w:rPr>
          <w:w w:val="115"/>
          <w:sz w:val="15"/>
        </w:rPr>
        <w:t>de</w:t>
      </w:r>
      <w:r>
        <w:rPr>
          <w:spacing w:val="9"/>
          <w:w w:val="115"/>
          <w:sz w:val="15"/>
        </w:rPr>
        <w:t xml:space="preserve"> </w:t>
      </w:r>
      <w:r>
        <w:rPr>
          <w:w w:val="115"/>
          <w:sz w:val="15"/>
        </w:rPr>
        <w:t>l'image</w:t>
      </w:r>
      <w:r>
        <w:rPr>
          <w:spacing w:val="9"/>
          <w:w w:val="115"/>
          <w:sz w:val="15"/>
        </w:rPr>
        <w:t xml:space="preserve"> </w:t>
      </w:r>
      <w:r>
        <w:rPr>
          <w:w w:val="115"/>
          <w:sz w:val="15"/>
        </w:rPr>
        <w:t>de</w:t>
      </w:r>
      <w:r>
        <w:rPr>
          <w:spacing w:val="9"/>
          <w:w w:val="115"/>
          <w:sz w:val="15"/>
        </w:rPr>
        <w:t xml:space="preserve"> </w:t>
      </w:r>
      <w:r>
        <w:rPr>
          <w:w w:val="115"/>
          <w:sz w:val="15"/>
        </w:rPr>
        <w:t>prestige</w:t>
      </w:r>
      <w:r>
        <w:rPr>
          <w:spacing w:val="9"/>
          <w:w w:val="115"/>
          <w:sz w:val="15"/>
        </w:rPr>
        <w:t xml:space="preserve"> </w:t>
      </w:r>
      <w:r>
        <w:rPr>
          <w:w w:val="115"/>
          <w:sz w:val="15"/>
        </w:rPr>
        <w:t>que</w:t>
      </w:r>
      <w:r>
        <w:rPr>
          <w:spacing w:val="9"/>
          <w:w w:val="115"/>
          <w:sz w:val="15"/>
        </w:rPr>
        <w:t xml:space="preserve"> </w:t>
      </w:r>
      <w:r>
        <w:rPr>
          <w:w w:val="115"/>
          <w:sz w:val="15"/>
        </w:rPr>
        <w:t>leur</w:t>
      </w:r>
      <w:r>
        <w:rPr>
          <w:spacing w:val="9"/>
          <w:w w:val="115"/>
          <w:sz w:val="15"/>
        </w:rPr>
        <w:t xml:space="preserve"> </w:t>
      </w:r>
      <w:r>
        <w:rPr>
          <w:w w:val="115"/>
          <w:sz w:val="15"/>
        </w:rPr>
        <w:t>confère</w:t>
      </w:r>
      <w:r>
        <w:rPr>
          <w:spacing w:val="9"/>
          <w:w w:val="115"/>
          <w:sz w:val="15"/>
        </w:rPr>
        <w:t xml:space="preserve"> </w:t>
      </w:r>
      <w:r>
        <w:rPr>
          <w:w w:val="115"/>
          <w:sz w:val="15"/>
        </w:rPr>
        <w:t>une</w:t>
      </w:r>
      <w:r>
        <w:rPr>
          <w:spacing w:val="9"/>
          <w:w w:val="115"/>
          <w:sz w:val="15"/>
        </w:rPr>
        <w:t xml:space="preserve"> </w:t>
      </w:r>
      <w:r>
        <w:rPr>
          <w:w w:val="115"/>
          <w:sz w:val="15"/>
        </w:rPr>
        <w:t>sensation</w:t>
      </w:r>
      <w:r>
        <w:rPr>
          <w:spacing w:val="9"/>
          <w:w w:val="115"/>
          <w:sz w:val="15"/>
        </w:rPr>
        <w:t xml:space="preserve"> </w:t>
      </w:r>
      <w:r>
        <w:rPr>
          <w:w w:val="115"/>
          <w:sz w:val="15"/>
        </w:rPr>
        <w:t>de</w:t>
      </w:r>
      <w:r>
        <w:rPr>
          <w:spacing w:val="9"/>
          <w:w w:val="115"/>
          <w:sz w:val="15"/>
        </w:rPr>
        <w:t xml:space="preserve"> </w:t>
      </w:r>
      <w:r>
        <w:rPr>
          <w:w w:val="115"/>
          <w:sz w:val="15"/>
        </w:rPr>
        <w:t>luxe</w:t>
      </w:r>
      <w:r>
        <w:rPr>
          <w:spacing w:val="9"/>
          <w:w w:val="115"/>
          <w:sz w:val="15"/>
        </w:rPr>
        <w:t xml:space="preserve"> </w:t>
      </w:r>
      <w:r>
        <w:rPr>
          <w:w w:val="115"/>
          <w:sz w:val="15"/>
        </w:rPr>
        <w:t>(points</w:t>
      </w:r>
      <w:r>
        <w:rPr>
          <w:spacing w:val="9"/>
          <w:w w:val="115"/>
          <w:sz w:val="15"/>
        </w:rPr>
        <w:t xml:space="preserve"> </w:t>
      </w:r>
      <w:r>
        <w:rPr>
          <w:w w:val="115"/>
          <w:sz w:val="15"/>
        </w:rPr>
        <w:t>24</w:t>
      </w:r>
      <w:r>
        <w:rPr>
          <w:spacing w:val="9"/>
          <w:w w:val="115"/>
          <w:sz w:val="15"/>
        </w:rPr>
        <w:t xml:space="preserve"> </w:t>
      </w:r>
      <w:r>
        <w:rPr>
          <w:w w:val="115"/>
          <w:sz w:val="15"/>
        </w:rPr>
        <w:t>à</w:t>
      </w:r>
      <w:r>
        <w:rPr>
          <w:spacing w:val="9"/>
          <w:w w:val="115"/>
          <w:sz w:val="15"/>
        </w:rPr>
        <w:t xml:space="preserve"> </w:t>
      </w:r>
      <w:r>
        <w:rPr>
          <w:w w:val="115"/>
          <w:sz w:val="15"/>
        </w:rPr>
        <w:t>26).</w:t>
      </w:r>
      <w:r>
        <w:rPr>
          <w:spacing w:val="9"/>
          <w:w w:val="115"/>
          <w:sz w:val="15"/>
        </w:rPr>
        <w:t xml:space="preserve"> </w:t>
      </w:r>
      <w:r>
        <w:rPr>
          <w:w w:val="115"/>
          <w:sz w:val="15"/>
        </w:rPr>
        <w:t>On</w:t>
      </w:r>
      <w:r>
        <w:rPr>
          <w:spacing w:val="9"/>
          <w:w w:val="115"/>
          <w:sz w:val="15"/>
        </w:rPr>
        <w:t xml:space="preserve"> </w:t>
      </w:r>
      <w:r>
        <w:rPr>
          <w:w w:val="115"/>
          <w:sz w:val="15"/>
        </w:rPr>
        <w:t>peut</w:t>
      </w:r>
      <w:r>
        <w:rPr>
          <w:spacing w:val="9"/>
          <w:w w:val="115"/>
          <w:sz w:val="15"/>
        </w:rPr>
        <w:t xml:space="preserve"> </w:t>
      </w:r>
      <w:r>
        <w:rPr>
          <w:w w:val="115"/>
          <w:sz w:val="15"/>
        </w:rPr>
        <w:t>dès</w:t>
      </w:r>
      <w:r>
        <w:rPr>
          <w:spacing w:val="9"/>
          <w:w w:val="115"/>
          <w:sz w:val="15"/>
        </w:rPr>
        <w:t xml:space="preserve"> </w:t>
      </w:r>
      <w:r>
        <w:rPr>
          <w:w w:val="115"/>
          <w:sz w:val="15"/>
        </w:rPr>
        <w:t>lors</w:t>
      </w:r>
      <w:r>
        <w:rPr>
          <w:spacing w:val="9"/>
          <w:w w:val="115"/>
          <w:sz w:val="15"/>
        </w:rPr>
        <w:t xml:space="preserve"> </w:t>
      </w:r>
      <w:r>
        <w:rPr>
          <w:w w:val="115"/>
          <w:sz w:val="15"/>
        </w:rPr>
        <w:t>se</w:t>
      </w:r>
      <w:r>
        <w:rPr>
          <w:spacing w:val="9"/>
          <w:w w:val="115"/>
          <w:sz w:val="15"/>
        </w:rPr>
        <w:t xml:space="preserve"> </w:t>
      </w:r>
      <w:r>
        <w:rPr>
          <w:w w:val="115"/>
          <w:sz w:val="15"/>
        </w:rPr>
        <w:t>demander</w:t>
      </w:r>
      <w:r>
        <w:rPr>
          <w:spacing w:val="9"/>
          <w:w w:val="115"/>
          <w:sz w:val="15"/>
        </w:rPr>
        <w:t xml:space="preserve"> </w:t>
      </w:r>
      <w:r>
        <w:rPr>
          <w:w w:val="115"/>
          <w:sz w:val="15"/>
        </w:rPr>
        <w:t>si,</w:t>
      </w:r>
      <w:r>
        <w:rPr>
          <w:spacing w:val="9"/>
          <w:w w:val="115"/>
          <w:sz w:val="15"/>
        </w:rPr>
        <w:t xml:space="preserve"> </w:t>
      </w:r>
      <w:r>
        <w:rPr>
          <w:w w:val="115"/>
          <w:sz w:val="15"/>
        </w:rPr>
        <w:t>à</w:t>
      </w:r>
    </w:p>
    <w:p w14:paraId="0AACBEAC" w14:textId="77777777" w:rsidR="00232B87" w:rsidRDefault="00232B87">
      <w:pPr>
        <w:pStyle w:val="Paragraphedeliste"/>
        <w:spacing w:line="312" w:lineRule="auto"/>
        <w:rPr>
          <w:sz w:val="15"/>
        </w:rPr>
        <w:sectPr w:rsidR="00232B87">
          <w:pgSz w:w="11900" w:h="16840"/>
          <w:pgMar w:top="640" w:right="850" w:bottom="420" w:left="992" w:header="238" w:footer="232" w:gutter="0"/>
          <w:cols w:space="720"/>
        </w:sectPr>
      </w:pPr>
    </w:p>
    <w:p w14:paraId="201B9012" w14:textId="77777777" w:rsidR="00232B87" w:rsidRDefault="00000000">
      <w:pPr>
        <w:pStyle w:val="Corpsdetexte"/>
        <w:spacing w:before="92" w:line="312" w:lineRule="auto"/>
        <w:ind w:left="112" w:right="61"/>
        <w:jc w:val="both"/>
      </w:pPr>
      <w:r>
        <w:rPr>
          <w:w w:val="115"/>
        </w:rPr>
        <w:lastRenderedPageBreak/>
        <w:t>tout le moins dans le domaine des produits de luxe, lorsque la marque ou l'un de ses éléments confère aux produits qu'elle désigne une image de prestige influant sur la décision d'achat du consommateur de ces produits, il n'y a pas lieu à annulation de la marque si cet élément est faux.</w:t>
      </w:r>
    </w:p>
    <w:p w14:paraId="5C72D63C" w14:textId="77777777" w:rsidR="00232B87" w:rsidRDefault="00232B87">
      <w:pPr>
        <w:pStyle w:val="Corpsdetexte"/>
        <w:spacing w:before="51"/>
      </w:pPr>
    </w:p>
    <w:p w14:paraId="3C919184" w14:textId="77777777" w:rsidR="00232B87" w:rsidRDefault="00000000">
      <w:pPr>
        <w:pStyle w:val="Paragraphedeliste"/>
        <w:numPr>
          <w:ilvl w:val="0"/>
          <w:numId w:val="2"/>
        </w:numPr>
        <w:tabs>
          <w:tab w:val="left" w:pos="411"/>
        </w:tabs>
        <w:spacing w:line="312" w:lineRule="auto"/>
        <w:ind w:right="72" w:firstLine="0"/>
        <w:rPr>
          <w:sz w:val="15"/>
        </w:rPr>
      </w:pPr>
      <w:r>
        <w:rPr>
          <w:w w:val="115"/>
          <w:sz w:val="15"/>
        </w:rPr>
        <w:t>Les sociétés Fauré Le Page soutiennent quant à elles que, pour être considérée comme déceptive, la marque doit être de nature à tromper le consommateur, non sur l'entreprise, mais sur la nature et les caractéristiques des produits ou des services désignés à l'enregistrement.</w:t>
      </w:r>
    </w:p>
    <w:p w14:paraId="37884700" w14:textId="77777777" w:rsidR="00232B87" w:rsidRDefault="00232B87">
      <w:pPr>
        <w:pStyle w:val="Corpsdetexte"/>
        <w:spacing w:before="51"/>
      </w:pPr>
    </w:p>
    <w:p w14:paraId="0218A0DF" w14:textId="77777777" w:rsidR="00232B87" w:rsidRDefault="00000000">
      <w:pPr>
        <w:pStyle w:val="Paragraphedeliste"/>
        <w:numPr>
          <w:ilvl w:val="0"/>
          <w:numId w:val="2"/>
        </w:numPr>
        <w:tabs>
          <w:tab w:val="left" w:pos="404"/>
        </w:tabs>
        <w:ind w:left="404" w:hanging="292"/>
        <w:rPr>
          <w:sz w:val="15"/>
        </w:rPr>
      </w:pPr>
      <w:r>
        <w:rPr>
          <w:w w:val="115"/>
          <w:sz w:val="15"/>
        </w:rPr>
        <w:t>Elles</w:t>
      </w:r>
      <w:r>
        <w:rPr>
          <w:spacing w:val="-8"/>
          <w:w w:val="115"/>
          <w:sz w:val="15"/>
        </w:rPr>
        <w:t xml:space="preserve"> </w:t>
      </w:r>
      <w:r>
        <w:rPr>
          <w:w w:val="115"/>
          <w:sz w:val="15"/>
        </w:rPr>
        <w:t>font</w:t>
      </w:r>
      <w:r>
        <w:rPr>
          <w:spacing w:val="-7"/>
          <w:w w:val="115"/>
          <w:sz w:val="15"/>
        </w:rPr>
        <w:t xml:space="preserve"> </w:t>
      </w:r>
      <w:r>
        <w:rPr>
          <w:w w:val="115"/>
          <w:sz w:val="15"/>
        </w:rPr>
        <w:t>valoir</w:t>
      </w:r>
      <w:r>
        <w:rPr>
          <w:spacing w:val="-7"/>
          <w:w w:val="115"/>
          <w:sz w:val="15"/>
        </w:rPr>
        <w:t xml:space="preserve"> </w:t>
      </w:r>
      <w:r>
        <w:rPr>
          <w:w w:val="115"/>
          <w:sz w:val="15"/>
        </w:rPr>
        <w:t>que</w:t>
      </w:r>
      <w:r>
        <w:rPr>
          <w:spacing w:val="-8"/>
          <w:w w:val="115"/>
          <w:sz w:val="15"/>
        </w:rPr>
        <w:t xml:space="preserve"> </w:t>
      </w:r>
      <w:r>
        <w:rPr>
          <w:w w:val="115"/>
          <w:sz w:val="15"/>
        </w:rPr>
        <w:t>c'est</w:t>
      </w:r>
      <w:r>
        <w:rPr>
          <w:spacing w:val="-7"/>
          <w:w w:val="115"/>
          <w:sz w:val="15"/>
        </w:rPr>
        <w:t xml:space="preserve"> </w:t>
      </w:r>
      <w:r>
        <w:rPr>
          <w:w w:val="115"/>
          <w:sz w:val="15"/>
        </w:rPr>
        <w:t>ainsi</w:t>
      </w:r>
      <w:r>
        <w:rPr>
          <w:spacing w:val="-7"/>
          <w:w w:val="115"/>
          <w:sz w:val="15"/>
        </w:rPr>
        <w:t xml:space="preserve"> </w:t>
      </w:r>
      <w:r>
        <w:rPr>
          <w:w w:val="115"/>
          <w:sz w:val="15"/>
        </w:rPr>
        <w:t>que</w:t>
      </w:r>
      <w:r>
        <w:rPr>
          <w:spacing w:val="-7"/>
          <w:w w:val="115"/>
          <w:sz w:val="15"/>
        </w:rPr>
        <w:t xml:space="preserve"> </w:t>
      </w:r>
      <w:r>
        <w:rPr>
          <w:w w:val="115"/>
          <w:sz w:val="15"/>
        </w:rPr>
        <w:t>doit</w:t>
      </w:r>
      <w:r>
        <w:rPr>
          <w:spacing w:val="-8"/>
          <w:w w:val="115"/>
          <w:sz w:val="15"/>
        </w:rPr>
        <w:t xml:space="preserve"> </w:t>
      </w:r>
      <w:r>
        <w:rPr>
          <w:w w:val="115"/>
          <w:sz w:val="15"/>
        </w:rPr>
        <w:t>être</w:t>
      </w:r>
      <w:r>
        <w:rPr>
          <w:spacing w:val="-7"/>
          <w:w w:val="115"/>
          <w:sz w:val="15"/>
        </w:rPr>
        <w:t xml:space="preserve"> </w:t>
      </w:r>
      <w:r>
        <w:rPr>
          <w:w w:val="115"/>
          <w:sz w:val="15"/>
        </w:rPr>
        <w:t>compris</w:t>
      </w:r>
      <w:r>
        <w:rPr>
          <w:spacing w:val="-7"/>
          <w:w w:val="115"/>
          <w:sz w:val="15"/>
        </w:rPr>
        <w:t xml:space="preserve"> </w:t>
      </w:r>
      <w:r>
        <w:rPr>
          <w:w w:val="115"/>
          <w:sz w:val="15"/>
        </w:rPr>
        <w:t>l'arrêt</w:t>
      </w:r>
      <w:r>
        <w:rPr>
          <w:spacing w:val="-7"/>
          <w:w w:val="115"/>
          <w:sz w:val="15"/>
        </w:rPr>
        <w:t xml:space="preserve"> </w:t>
      </w:r>
      <w:r>
        <w:rPr>
          <w:spacing w:val="-2"/>
          <w:w w:val="115"/>
          <w:sz w:val="15"/>
        </w:rPr>
        <w:t>Emanuel.</w:t>
      </w:r>
    </w:p>
    <w:p w14:paraId="05E044A3" w14:textId="77777777" w:rsidR="00232B87" w:rsidRDefault="00232B87">
      <w:pPr>
        <w:pStyle w:val="Corpsdetexte"/>
        <w:spacing w:before="64"/>
      </w:pPr>
    </w:p>
    <w:p w14:paraId="07B5C87C" w14:textId="1C4355AC" w:rsidR="00232B87" w:rsidRDefault="00000000">
      <w:pPr>
        <w:pStyle w:val="Paragraphedeliste"/>
        <w:numPr>
          <w:ilvl w:val="0"/>
          <w:numId w:val="2"/>
        </w:numPr>
        <w:tabs>
          <w:tab w:val="left" w:pos="414"/>
        </w:tabs>
        <w:spacing w:line="226" w:lineRule="exact"/>
        <w:ind w:right="61" w:firstLine="0"/>
        <w:rPr>
          <w:sz w:val="15"/>
        </w:rPr>
      </w:pPr>
      <w:r>
        <w:rPr>
          <w:w w:val="110"/>
          <w:sz w:val="15"/>
        </w:rPr>
        <w:t>Elles</w:t>
      </w:r>
      <w:r>
        <w:rPr>
          <w:spacing w:val="29"/>
          <w:w w:val="110"/>
          <w:sz w:val="15"/>
        </w:rPr>
        <w:t xml:space="preserve"> </w:t>
      </w:r>
      <w:r>
        <w:rPr>
          <w:w w:val="110"/>
          <w:sz w:val="15"/>
        </w:rPr>
        <w:t>ajoutent</w:t>
      </w:r>
      <w:r>
        <w:rPr>
          <w:spacing w:val="31"/>
          <w:w w:val="110"/>
          <w:sz w:val="15"/>
        </w:rPr>
        <w:t xml:space="preserve"> </w:t>
      </w:r>
      <w:r>
        <w:rPr>
          <w:w w:val="110"/>
          <w:sz w:val="15"/>
        </w:rPr>
        <w:t>que,</w:t>
      </w:r>
      <w:r>
        <w:rPr>
          <w:spacing w:val="31"/>
          <w:w w:val="110"/>
          <w:sz w:val="15"/>
        </w:rPr>
        <w:t xml:space="preserve"> </w:t>
      </w:r>
      <w:r>
        <w:rPr>
          <w:w w:val="110"/>
          <w:sz w:val="15"/>
        </w:rPr>
        <w:t>appliquant</w:t>
      </w:r>
      <w:r>
        <w:rPr>
          <w:spacing w:val="31"/>
          <w:w w:val="110"/>
          <w:sz w:val="15"/>
        </w:rPr>
        <w:t xml:space="preserve"> </w:t>
      </w:r>
      <w:r>
        <w:rPr>
          <w:w w:val="110"/>
          <w:sz w:val="15"/>
        </w:rPr>
        <w:t>les</w:t>
      </w:r>
      <w:r>
        <w:rPr>
          <w:spacing w:val="31"/>
          <w:w w:val="110"/>
          <w:sz w:val="15"/>
        </w:rPr>
        <w:t xml:space="preserve"> </w:t>
      </w:r>
      <w:r>
        <w:rPr>
          <w:w w:val="110"/>
          <w:sz w:val="15"/>
        </w:rPr>
        <w:t>dispositions</w:t>
      </w:r>
      <w:r>
        <w:rPr>
          <w:spacing w:val="31"/>
          <w:w w:val="110"/>
          <w:sz w:val="15"/>
        </w:rPr>
        <w:t xml:space="preserve"> </w:t>
      </w:r>
      <w:r>
        <w:rPr>
          <w:w w:val="110"/>
          <w:sz w:val="15"/>
        </w:rPr>
        <w:t>de</w:t>
      </w:r>
      <w:r>
        <w:rPr>
          <w:spacing w:val="29"/>
          <w:w w:val="110"/>
          <w:sz w:val="15"/>
        </w:rPr>
        <w:t xml:space="preserve"> </w:t>
      </w:r>
      <w:r>
        <w:rPr>
          <w:w w:val="110"/>
          <w:sz w:val="15"/>
        </w:rPr>
        <w:t>l'article</w:t>
      </w:r>
      <w:r>
        <w:rPr>
          <w:spacing w:val="29"/>
          <w:w w:val="110"/>
          <w:sz w:val="15"/>
        </w:rPr>
        <w:t xml:space="preserve"> </w:t>
      </w:r>
      <w:r>
        <w:rPr>
          <w:w w:val="110"/>
          <w:sz w:val="15"/>
        </w:rPr>
        <w:t>7,</w:t>
      </w:r>
      <w:r>
        <w:rPr>
          <w:spacing w:val="31"/>
          <w:w w:val="110"/>
          <w:sz w:val="15"/>
        </w:rPr>
        <w:t xml:space="preserve"> </w:t>
      </w:r>
      <w:r>
        <w:rPr>
          <w:w w:val="110"/>
          <w:sz w:val="15"/>
        </w:rPr>
        <w:t>paragraphe</w:t>
      </w:r>
      <w:r>
        <w:rPr>
          <w:spacing w:val="29"/>
          <w:w w:val="110"/>
          <w:sz w:val="15"/>
        </w:rPr>
        <w:t xml:space="preserve"> </w:t>
      </w:r>
      <w:r>
        <w:rPr>
          <w:w w:val="110"/>
          <w:sz w:val="15"/>
        </w:rPr>
        <w:t>1,</w:t>
      </w:r>
      <w:r>
        <w:rPr>
          <w:spacing w:val="31"/>
          <w:w w:val="110"/>
          <w:sz w:val="15"/>
        </w:rPr>
        <w:t xml:space="preserve"> </w:t>
      </w:r>
      <w:r>
        <w:rPr>
          <w:w w:val="110"/>
          <w:sz w:val="15"/>
        </w:rPr>
        <w:t>sous</w:t>
      </w:r>
      <w:r>
        <w:rPr>
          <w:spacing w:val="31"/>
          <w:w w:val="110"/>
          <w:sz w:val="15"/>
        </w:rPr>
        <w:t xml:space="preserve"> </w:t>
      </w:r>
      <w:r>
        <w:rPr>
          <w:w w:val="110"/>
          <w:sz w:val="15"/>
        </w:rPr>
        <w:t>g),</w:t>
      </w:r>
      <w:r>
        <w:rPr>
          <w:spacing w:val="31"/>
          <w:w w:val="110"/>
          <w:sz w:val="15"/>
        </w:rPr>
        <w:t xml:space="preserve"> </w:t>
      </w:r>
      <w:r>
        <w:rPr>
          <w:w w:val="110"/>
          <w:sz w:val="15"/>
        </w:rPr>
        <w:t xml:space="preserve">du </w:t>
      </w:r>
      <w:r w:rsidRPr="00CC1BC0">
        <w:rPr>
          <w:w w:val="110"/>
          <w:sz w:val="15"/>
        </w:rPr>
        <w:t>règlement (CE) n° 207/2009 du 26 février 2009</w:t>
      </w:r>
      <w:r w:rsidR="00CC1BC0" w:rsidRPr="00CC1BC0">
        <w:rPr>
          <w:w w:val="110"/>
          <w:sz w:val="15"/>
        </w:rPr>
        <w:t xml:space="preserve"> </w:t>
      </w:r>
      <w:r>
        <w:rPr>
          <w:w w:val="110"/>
          <w:sz w:val="15"/>
        </w:rPr>
        <w:t>sur</w:t>
      </w:r>
      <w:r w:rsidRPr="00CC1BC0">
        <w:rPr>
          <w:w w:val="110"/>
          <w:sz w:val="15"/>
        </w:rPr>
        <w:t xml:space="preserve"> </w:t>
      </w:r>
      <w:r>
        <w:rPr>
          <w:w w:val="110"/>
          <w:sz w:val="15"/>
        </w:rPr>
        <w:t>la</w:t>
      </w:r>
      <w:r w:rsidRPr="00CC1BC0">
        <w:rPr>
          <w:w w:val="110"/>
          <w:sz w:val="15"/>
        </w:rPr>
        <w:t xml:space="preserve"> </w:t>
      </w:r>
      <w:r>
        <w:rPr>
          <w:w w:val="110"/>
          <w:sz w:val="15"/>
        </w:rPr>
        <w:t>marque</w:t>
      </w:r>
      <w:r w:rsidRPr="00CC1BC0">
        <w:rPr>
          <w:w w:val="110"/>
          <w:sz w:val="15"/>
        </w:rPr>
        <w:t xml:space="preserve"> </w:t>
      </w:r>
      <w:r>
        <w:rPr>
          <w:w w:val="110"/>
          <w:sz w:val="15"/>
        </w:rPr>
        <w:t>de</w:t>
      </w:r>
      <w:r w:rsidRPr="00CC1BC0">
        <w:rPr>
          <w:w w:val="110"/>
          <w:sz w:val="15"/>
        </w:rPr>
        <w:t xml:space="preserve"> </w:t>
      </w:r>
      <w:r>
        <w:rPr>
          <w:w w:val="110"/>
          <w:sz w:val="15"/>
        </w:rPr>
        <w:t>l'Union</w:t>
      </w:r>
      <w:r w:rsidRPr="00CC1BC0">
        <w:rPr>
          <w:w w:val="110"/>
          <w:sz w:val="15"/>
        </w:rPr>
        <w:t xml:space="preserve"> </w:t>
      </w:r>
      <w:r>
        <w:rPr>
          <w:w w:val="110"/>
          <w:sz w:val="15"/>
        </w:rPr>
        <w:t>européenne,</w:t>
      </w:r>
      <w:r w:rsidRPr="00CC1BC0">
        <w:rPr>
          <w:w w:val="110"/>
          <w:sz w:val="15"/>
        </w:rPr>
        <w:t xml:space="preserve"> </w:t>
      </w:r>
      <w:r>
        <w:rPr>
          <w:w w:val="110"/>
          <w:sz w:val="15"/>
        </w:rPr>
        <w:t>identiques,</w:t>
      </w:r>
      <w:r w:rsidRPr="00CC1BC0">
        <w:rPr>
          <w:w w:val="110"/>
          <w:sz w:val="15"/>
        </w:rPr>
        <w:t xml:space="preserve"> </w:t>
      </w:r>
      <w:r>
        <w:rPr>
          <w:w w:val="110"/>
          <w:sz w:val="15"/>
        </w:rPr>
        <w:t>en</w:t>
      </w:r>
      <w:r w:rsidRPr="00CC1BC0">
        <w:rPr>
          <w:w w:val="110"/>
          <w:sz w:val="15"/>
        </w:rPr>
        <w:t xml:space="preserve"> </w:t>
      </w:r>
      <w:r>
        <w:rPr>
          <w:w w:val="110"/>
          <w:sz w:val="15"/>
        </w:rPr>
        <w:t>substance,</w:t>
      </w:r>
      <w:r w:rsidRPr="00CC1BC0">
        <w:rPr>
          <w:w w:val="110"/>
          <w:sz w:val="15"/>
        </w:rPr>
        <w:t xml:space="preserve"> </w:t>
      </w:r>
      <w:r>
        <w:rPr>
          <w:w w:val="110"/>
          <w:sz w:val="15"/>
        </w:rPr>
        <w:t>à</w:t>
      </w:r>
      <w:r w:rsidRPr="00CC1BC0">
        <w:rPr>
          <w:w w:val="110"/>
          <w:sz w:val="15"/>
        </w:rPr>
        <w:t xml:space="preserve"> </w:t>
      </w:r>
      <w:r>
        <w:rPr>
          <w:w w:val="110"/>
          <w:sz w:val="15"/>
        </w:rPr>
        <w:t>celles</w:t>
      </w:r>
      <w:r w:rsidRPr="00CC1BC0">
        <w:rPr>
          <w:w w:val="110"/>
          <w:sz w:val="15"/>
        </w:rPr>
        <w:t xml:space="preserve"> </w:t>
      </w:r>
      <w:r>
        <w:rPr>
          <w:w w:val="110"/>
          <w:sz w:val="15"/>
        </w:rPr>
        <w:t>de</w:t>
      </w:r>
      <w:r w:rsidRPr="00CC1BC0">
        <w:rPr>
          <w:w w:val="110"/>
          <w:sz w:val="15"/>
        </w:rPr>
        <w:t xml:space="preserve"> </w:t>
      </w:r>
      <w:r>
        <w:rPr>
          <w:w w:val="110"/>
          <w:sz w:val="15"/>
        </w:rPr>
        <w:t>l'article</w:t>
      </w:r>
      <w:r>
        <w:rPr>
          <w:spacing w:val="22"/>
          <w:w w:val="110"/>
          <w:sz w:val="15"/>
        </w:rPr>
        <w:t xml:space="preserve"> </w:t>
      </w:r>
      <w:r>
        <w:rPr>
          <w:w w:val="110"/>
          <w:sz w:val="15"/>
        </w:rPr>
        <w:t>3,</w:t>
      </w:r>
      <w:r>
        <w:rPr>
          <w:spacing w:val="22"/>
          <w:w w:val="110"/>
          <w:sz w:val="15"/>
        </w:rPr>
        <w:t xml:space="preserve"> </w:t>
      </w:r>
      <w:r>
        <w:rPr>
          <w:w w:val="110"/>
          <w:sz w:val="15"/>
        </w:rPr>
        <w:t>paragraphe</w:t>
      </w:r>
      <w:r>
        <w:rPr>
          <w:spacing w:val="22"/>
          <w:w w:val="110"/>
          <w:sz w:val="15"/>
        </w:rPr>
        <w:t xml:space="preserve"> </w:t>
      </w:r>
      <w:r>
        <w:rPr>
          <w:w w:val="110"/>
          <w:sz w:val="15"/>
        </w:rPr>
        <w:t>1,</w:t>
      </w:r>
      <w:r>
        <w:rPr>
          <w:spacing w:val="22"/>
          <w:w w:val="110"/>
          <w:sz w:val="15"/>
        </w:rPr>
        <w:t xml:space="preserve"> </w:t>
      </w:r>
      <w:r>
        <w:rPr>
          <w:w w:val="110"/>
          <w:sz w:val="15"/>
        </w:rPr>
        <w:t>sous</w:t>
      </w:r>
      <w:r>
        <w:rPr>
          <w:spacing w:val="22"/>
          <w:w w:val="110"/>
          <w:sz w:val="15"/>
        </w:rPr>
        <w:t xml:space="preserve"> </w:t>
      </w:r>
      <w:r>
        <w:rPr>
          <w:w w:val="110"/>
          <w:sz w:val="15"/>
        </w:rPr>
        <w:t>g),</w:t>
      </w:r>
      <w:r>
        <w:rPr>
          <w:spacing w:val="22"/>
          <w:w w:val="110"/>
          <w:sz w:val="15"/>
        </w:rPr>
        <w:t xml:space="preserve"> </w:t>
      </w:r>
      <w:r>
        <w:rPr>
          <w:w w:val="110"/>
          <w:sz w:val="15"/>
        </w:rPr>
        <w:t>de la</w:t>
      </w:r>
      <w:r>
        <w:rPr>
          <w:spacing w:val="31"/>
          <w:w w:val="110"/>
          <w:sz w:val="15"/>
        </w:rPr>
        <w:t xml:space="preserve"> </w:t>
      </w:r>
      <w:r>
        <w:rPr>
          <w:w w:val="110"/>
          <w:sz w:val="15"/>
        </w:rPr>
        <w:t>directive</w:t>
      </w:r>
      <w:r>
        <w:rPr>
          <w:spacing w:val="31"/>
          <w:w w:val="110"/>
          <w:sz w:val="15"/>
        </w:rPr>
        <w:t xml:space="preserve"> </w:t>
      </w:r>
      <w:r>
        <w:rPr>
          <w:w w:val="110"/>
          <w:sz w:val="15"/>
        </w:rPr>
        <w:t>2008/95/CE</w:t>
      </w:r>
      <w:r>
        <w:rPr>
          <w:spacing w:val="31"/>
          <w:w w:val="110"/>
          <w:sz w:val="15"/>
        </w:rPr>
        <w:t xml:space="preserve"> </w:t>
      </w:r>
      <w:r>
        <w:rPr>
          <w:w w:val="110"/>
          <w:sz w:val="15"/>
        </w:rPr>
        <w:t>du</w:t>
      </w:r>
      <w:r>
        <w:rPr>
          <w:spacing w:val="31"/>
          <w:w w:val="110"/>
          <w:sz w:val="15"/>
        </w:rPr>
        <w:t xml:space="preserve"> </w:t>
      </w:r>
      <w:r>
        <w:rPr>
          <w:w w:val="110"/>
          <w:sz w:val="15"/>
        </w:rPr>
        <w:t>22</w:t>
      </w:r>
      <w:r>
        <w:rPr>
          <w:spacing w:val="31"/>
          <w:w w:val="110"/>
          <w:sz w:val="15"/>
        </w:rPr>
        <w:t xml:space="preserve"> </w:t>
      </w:r>
      <w:r>
        <w:rPr>
          <w:w w:val="110"/>
          <w:sz w:val="15"/>
        </w:rPr>
        <w:t>octobre</w:t>
      </w:r>
      <w:r>
        <w:rPr>
          <w:spacing w:val="31"/>
          <w:w w:val="110"/>
          <w:sz w:val="15"/>
        </w:rPr>
        <w:t xml:space="preserve"> </w:t>
      </w:r>
      <w:r>
        <w:rPr>
          <w:w w:val="110"/>
          <w:sz w:val="15"/>
        </w:rPr>
        <w:t>2008,</w:t>
      </w:r>
      <w:r>
        <w:rPr>
          <w:spacing w:val="31"/>
          <w:w w:val="110"/>
          <w:sz w:val="15"/>
        </w:rPr>
        <w:t xml:space="preserve"> </w:t>
      </w:r>
      <w:r>
        <w:rPr>
          <w:w w:val="110"/>
          <w:sz w:val="15"/>
        </w:rPr>
        <w:t>le</w:t>
      </w:r>
      <w:r>
        <w:rPr>
          <w:spacing w:val="31"/>
          <w:w w:val="110"/>
          <w:sz w:val="15"/>
        </w:rPr>
        <w:t xml:space="preserve"> </w:t>
      </w:r>
      <w:r>
        <w:rPr>
          <w:w w:val="110"/>
          <w:sz w:val="15"/>
        </w:rPr>
        <w:t>Tribunal</w:t>
      </w:r>
      <w:r>
        <w:rPr>
          <w:spacing w:val="31"/>
          <w:w w:val="110"/>
          <w:sz w:val="15"/>
        </w:rPr>
        <w:t xml:space="preserve"> </w:t>
      </w:r>
      <w:r>
        <w:rPr>
          <w:w w:val="110"/>
          <w:sz w:val="15"/>
        </w:rPr>
        <w:t>de</w:t>
      </w:r>
      <w:r>
        <w:rPr>
          <w:spacing w:val="31"/>
          <w:w w:val="110"/>
          <w:sz w:val="15"/>
        </w:rPr>
        <w:t xml:space="preserve"> </w:t>
      </w:r>
      <w:r>
        <w:rPr>
          <w:w w:val="110"/>
          <w:sz w:val="15"/>
        </w:rPr>
        <w:t>l'Union</w:t>
      </w:r>
      <w:r>
        <w:rPr>
          <w:spacing w:val="31"/>
          <w:w w:val="110"/>
          <w:sz w:val="15"/>
        </w:rPr>
        <w:t xml:space="preserve"> </w:t>
      </w:r>
      <w:r>
        <w:rPr>
          <w:w w:val="110"/>
          <w:sz w:val="15"/>
        </w:rPr>
        <w:t>européenne</w:t>
      </w:r>
      <w:r>
        <w:rPr>
          <w:spacing w:val="31"/>
          <w:w w:val="110"/>
          <w:sz w:val="15"/>
        </w:rPr>
        <w:t xml:space="preserve"> </w:t>
      </w:r>
      <w:r>
        <w:rPr>
          <w:w w:val="110"/>
          <w:sz w:val="15"/>
        </w:rPr>
        <w:t>(TUE)</w:t>
      </w:r>
      <w:r>
        <w:rPr>
          <w:spacing w:val="31"/>
          <w:w w:val="110"/>
          <w:sz w:val="15"/>
        </w:rPr>
        <w:t xml:space="preserve"> </w:t>
      </w:r>
      <w:r>
        <w:rPr>
          <w:w w:val="110"/>
          <w:sz w:val="15"/>
        </w:rPr>
        <w:t>juge</w:t>
      </w:r>
      <w:r>
        <w:rPr>
          <w:spacing w:val="31"/>
          <w:w w:val="110"/>
          <w:sz w:val="15"/>
        </w:rPr>
        <w:t xml:space="preserve"> </w:t>
      </w:r>
      <w:r>
        <w:rPr>
          <w:w w:val="110"/>
          <w:sz w:val="15"/>
        </w:rPr>
        <w:t>que</w:t>
      </w:r>
      <w:r>
        <w:rPr>
          <w:spacing w:val="31"/>
          <w:w w:val="110"/>
          <w:sz w:val="15"/>
        </w:rPr>
        <w:t xml:space="preserve"> </w:t>
      </w:r>
      <w:r>
        <w:rPr>
          <w:w w:val="110"/>
          <w:sz w:val="15"/>
        </w:rPr>
        <w:t>l'appréciation</w:t>
      </w:r>
      <w:r>
        <w:rPr>
          <w:spacing w:val="31"/>
          <w:w w:val="110"/>
          <w:sz w:val="15"/>
        </w:rPr>
        <w:t xml:space="preserve"> </w:t>
      </w:r>
      <w:r>
        <w:rPr>
          <w:w w:val="110"/>
          <w:sz w:val="15"/>
        </w:rPr>
        <w:t>du</w:t>
      </w:r>
      <w:r>
        <w:rPr>
          <w:spacing w:val="31"/>
          <w:w w:val="110"/>
          <w:sz w:val="15"/>
        </w:rPr>
        <w:t xml:space="preserve"> </w:t>
      </w:r>
      <w:r>
        <w:rPr>
          <w:w w:val="110"/>
          <w:sz w:val="15"/>
        </w:rPr>
        <w:t>motif</w:t>
      </w:r>
      <w:r>
        <w:rPr>
          <w:spacing w:val="31"/>
          <w:w w:val="110"/>
          <w:sz w:val="15"/>
        </w:rPr>
        <w:t xml:space="preserve"> </w:t>
      </w:r>
      <w:r>
        <w:rPr>
          <w:w w:val="110"/>
          <w:sz w:val="15"/>
        </w:rPr>
        <w:t>absolu de</w:t>
      </w:r>
      <w:r>
        <w:rPr>
          <w:spacing w:val="40"/>
          <w:w w:val="110"/>
          <w:sz w:val="15"/>
        </w:rPr>
        <w:t xml:space="preserve"> </w:t>
      </w:r>
      <w:r>
        <w:rPr>
          <w:w w:val="110"/>
          <w:sz w:val="15"/>
        </w:rPr>
        <w:t>refus</w:t>
      </w:r>
      <w:r>
        <w:rPr>
          <w:spacing w:val="40"/>
          <w:w w:val="110"/>
          <w:sz w:val="15"/>
        </w:rPr>
        <w:t xml:space="preserve"> </w:t>
      </w:r>
      <w:r>
        <w:rPr>
          <w:w w:val="110"/>
          <w:sz w:val="15"/>
        </w:rPr>
        <w:t>tiré</w:t>
      </w:r>
      <w:r>
        <w:rPr>
          <w:spacing w:val="40"/>
          <w:w w:val="110"/>
          <w:sz w:val="15"/>
        </w:rPr>
        <w:t xml:space="preserve"> </w:t>
      </w:r>
      <w:r>
        <w:rPr>
          <w:w w:val="110"/>
          <w:sz w:val="15"/>
        </w:rPr>
        <w:t>du</w:t>
      </w:r>
      <w:r>
        <w:rPr>
          <w:spacing w:val="40"/>
          <w:w w:val="110"/>
          <w:sz w:val="15"/>
        </w:rPr>
        <w:t xml:space="preserve"> </w:t>
      </w:r>
      <w:r>
        <w:rPr>
          <w:w w:val="110"/>
          <w:sz w:val="15"/>
        </w:rPr>
        <w:t>caractère</w:t>
      </w:r>
      <w:r>
        <w:rPr>
          <w:spacing w:val="40"/>
          <w:w w:val="110"/>
          <w:sz w:val="15"/>
        </w:rPr>
        <w:t xml:space="preserve"> </w:t>
      </w:r>
      <w:r>
        <w:rPr>
          <w:w w:val="110"/>
          <w:sz w:val="15"/>
        </w:rPr>
        <w:t>trompeur</w:t>
      </w:r>
      <w:r>
        <w:rPr>
          <w:spacing w:val="40"/>
          <w:w w:val="110"/>
          <w:sz w:val="15"/>
        </w:rPr>
        <w:t xml:space="preserve"> </w:t>
      </w:r>
      <w:r>
        <w:rPr>
          <w:w w:val="110"/>
          <w:sz w:val="15"/>
        </w:rPr>
        <w:t>d'une</w:t>
      </w:r>
      <w:r>
        <w:rPr>
          <w:spacing w:val="40"/>
          <w:w w:val="110"/>
          <w:sz w:val="15"/>
        </w:rPr>
        <w:t xml:space="preserve"> </w:t>
      </w:r>
      <w:r>
        <w:rPr>
          <w:w w:val="110"/>
          <w:sz w:val="15"/>
        </w:rPr>
        <w:t>marque</w:t>
      </w:r>
      <w:r>
        <w:rPr>
          <w:spacing w:val="40"/>
          <w:w w:val="110"/>
          <w:sz w:val="15"/>
        </w:rPr>
        <w:t xml:space="preserve"> </w:t>
      </w:r>
      <w:r>
        <w:rPr>
          <w:w w:val="110"/>
          <w:sz w:val="15"/>
        </w:rPr>
        <w:t>ne</w:t>
      </w:r>
      <w:r>
        <w:rPr>
          <w:spacing w:val="40"/>
          <w:w w:val="110"/>
          <w:sz w:val="15"/>
        </w:rPr>
        <w:t xml:space="preserve"> </w:t>
      </w:r>
      <w:r>
        <w:rPr>
          <w:w w:val="110"/>
          <w:sz w:val="15"/>
        </w:rPr>
        <w:t>peut</w:t>
      </w:r>
      <w:r>
        <w:rPr>
          <w:spacing w:val="40"/>
          <w:w w:val="110"/>
          <w:sz w:val="15"/>
        </w:rPr>
        <w:t xml:space="preserve"> </w:t>
      </w:r>
      <w:r>
        <w:rPr>
          <w:w w:val="110"/>
          <w:sz w:val="15"/>
        </w:rPr>
        <w:t>être</w:t>
      </w:r>
      <w:r>
        <w:rPr>
          <w:spacing w:val="40"/>
          <w:w w:val="110"/>
          <w:sz w:val="15"/>
        </w:rPr>
        <w:t xml:space="preserve"> </w:t>
      </w:r>
      <w:r>
        <w:rPr>
          <w:w w:val="110"/>
          <w:sz w:val="15"/>
        </w:rPr>
        <w:t>portée</w:t>
      </w:r>
      <w:r>
        <w:rPr>
          <w:spacing w:val="40"/>
          <w:w w:val="110"/>
          <w:sz w:val="15"/>
        </w:rPr>
        <w:t xml:space="preserve"> </w:t>
      </w:r>
      <w:r>
        <w:rPr>
          <w:w w:val="110"/>
          <w:sz w:val="15"/>
        </w:rPr>
        <w:t>que</w:t>
      </w:r>
      <w:r>
        <w:rPr>
          <w:spacing w:val="40"/>
          <w:w w:val="110"/>
          <w:sz w:val="15"/>
        </w:rPr>
        <w:t xml:space="preserve"> </w:t>
      </w:r>
      <w:r>
        <w:rPr>
          <w:w w:val="110"/>
          <w:sz w:val="15"/>
        </w:rPr>
        <w:t>par</w:t>
      </w:r>
      <w:r>
        <w:rPr>
          <w:spacing w:val="40"/>
          <w:w w:val="110"/>
          <w:sz w:val="15"/>
        </w:rPr>
        <w:t xml:space="preserve"> </w:t>
      </w:r>
      <w:r>
        <w:rPr>
          <w:w w:val="110"/>
          <w:sz w:val="15"/>
        </w:rPr>
        <w:t>rapport</w:t>
      </w:r>
      <w:r>
        <w:rPr>
          <w:spacing w:val="40"/>
          <w:w w:val="110"/>
          <w:sz w:val="15"/>
        </w:rPr>
        <w:t xml:space="preserve"> </w:t>
      </w:r>
      <w:r>
        <w:rPr>
          <w:w w:val="110"/>
          <w:sz w:val="15"/>
        </w:rPr>
        <w:t>aux</w:t>
      </w:r>
      <w:r>
        <w:rPr>
          <w:spacing w:val="40"/>
          <w:w w:val="110"/>
          <w:sz w:val="15"/>
        </w:rPr>
        <w:t xml:space="preserve"> </w:t>
      </w:r>
      <w:r>
        <w:rPr>
          <w:w w:val="110"/>
          <w:sz w:val="15"/>
        </w:rPr>
        <w:t>produits</w:t>
      </w:r>
      <w:r>
        <w:rPr>
          <w:spacing w:val="40"/>
          <w:w w:val="110"/>
          <w:sz w:val="15"/>
        </w:rPr>
        <w:t xml:space="preserve"> </w:t>
      </w:r>
      <w:r>
        <w:rPr>
          <w:w w:val="110"/>
          <w:sz w:val="15"/>
        </w:rPr>
        <w:t>ou</w:t>
      </w:r>
      <w:r>
        <w:rPr>
          <w:spacing w:val="40"/>
          <w:w w:val="110"/>
          <w:sz w:val="15"/>
        </w:rPr>
        <w:t xml:space="preserve"> </w:t>
      </w:r>
      <w:r>
        <w:rPr>
          <w:w w:val="110"/>
          <w:sz w:val="15"/>
        </w:rPr>
        <w:t>aux</w:t>
      </w:r>
      <w:r>
        <w:rPr>
          <w:spacing w:val="40"/>
          <w:w w:val="110"/>
          <w:sz w:val="15"/>
        </w:rPr>
        <w:t xml:space="preserve"> </w:t>
      </w:r>
      <w:r>
        <w:rPr>
          <w:w w:val="110"/>
          <w:sz w:val="15"/>
        </w:rPr>
        <w:t>services concernés,</w:t>
      </w:r>
      <w:r>
        <w:rPr>
          <w:spacing w:val="40"/>
          <w:w w:val="110"/>
          <w:sz w:val="15"/>
        </w:rPr>
        <w:t xml:space="preserve"> </w:t>
      </w:r>
      <w:r>
        <w:rPr>
          <w:w w:val="110"/>
          <w:sz w:val="15"/>
        </w:rPr>
        <w:t>que</w:t>
      </w:r>
      <w:r>
        <w:rPr>
          <w:spacing w:val="40"/>
          <w:w w:val="110"/>
          <w:sz w:val="15"/>
        </w:rPr>
        <w:t xml:space="preserve"> </w:t>
      </w:r>
      <w:r>
        <w:rPr>
          <w:w w:val="110"/>
          <w:sz w:val="15"/>
        </w:rPr>
        <w:t>la</w:t>
      </w:r>
      <w:r>
        <w:rPr>
          <w:spacing w:val="40"/>
          <w:w w:val="110"/>
          <w:sz w:val="15"/>
        </w:rPr>
        <w:t xml:space="preserve"> </w:t>
      </w:r>
      <w:r>
        <w:rPr>
          <w:w w:val="110"/>
          <w:sz w:val="15"/>
        </w:rPr>
        <w:t>mise</w:t>
      </w:r>
      <w:r>
        <w:rPr>
          <w:spacing w:val="40"/>
          <w:w w:val="110"/>
          <w:sz w:val="15"/>
        </w:rPr>
        <w:t xml:space="preserve"> </w:t>
      </w:r>
      <w:r>
        <w:rPr>
          <w:w w:val="110"/>
          <w:sz w:val="15"/>
        </w:rPr>
        <w:t>en</w:t>
      </w:r>
      <w:r>
        <w:rPr>
          <w:spacing w:val="40"/>
          <w:w w:val="110"/>
          <w:sz w:val="15"/>
        </w:rPr>
        <w:t xml:space="preserve"> </w:t>
      </w:r>
      <w:r>
        <w:rPr>
          <w:w w:val="110"/>
          <w:sz w:val="15"/>
        </w:rPr>
        <w:t>œuvre</w:t>
      </w:r>
      <w:r>
        <w:rPr>
          <w:spacing w:val="40"/>
          <w:w w:val="110"/>
          <w:sz w:val="15"/>
        </w:rPr>
        <w:t xml:space="preserve"> </w:t>
      </w:r>
      <w:r>
        <w:rPr>
          <w:w w:val="110"/>
          <w:sz w:val="15"/>
        </w:rPr>
        <w:t>de</w:t>
      </w:r>
      <w:r>
        <w:rPr>
          <w:spacing w:val="40"/>
          <w:w w:val="110"/>
          <w:sz w:val="15"/>
        </w:rPr>
        <w:t xml:space="preserve"> </w:t>
      </w:r>
      <w:r>
        <w:rPr>
          <w:w w:val="110"/>
          <w:sz w:val="15"/>
        </w:rPr>
        <w:t>ce</w:t>
      </w:r>
      <w:r>
        <w:rPr>
          <w:spacing w:val="40"/>
          <w:w w:val="110"/>
          <w:sz w:val="15"/>
        </w:rPr>
        <w:t xml:space="preserve"> </w:t>
      </w:r>
      <w:r>
        <w:rPr>
          <w:w w:val="110"/>
          <w:sz w:val="15"/>
        </w:rPr>
        <w:t>motif</w:t>
      </w:r>
      <w:r>
        <w:rPr>
          <w:spacing w:val="40"/>
          <w:w w:val="110"/>
          <w:sz w:val="15"/>
        </w:rPr>
        <w:t xml:space="preserve"> </w:t>
      </w:r>
      <w:r>
        <w:rPr>
          <w:w w:val="110"/>
          <w:sz w:val="15"/>
        </w:rPr>
        <w:t>implique</w:t>
      </w:r>
      <w:r>
        <w:rPr>
          <w:spacing w:val="40"/>
          <w:w w:val="110"/>
          <w:sz w:val="15"/>
        </w:rPr>
        <w:t xml:space="preserve"> </w:t>
      </w:r>
      <w:r>
        <w:rPr>
          <w:w w:val="110"/>
          <w:sz w:val="15"/>
        </w:rPr>
        <w:t>une</w:t>
      </w:r>
      <w:r>
        <w:rPr>
          <w:spacing w:val="40"/>
          <w:w w:val="110"/>
          <w:sz w:val="15"/>
        </w:rPr>
        <w:t xml:space="preserve"> </w:t>
      </w:r>
      <w:r>
        <w:rPr>
          <w:w w:val="110"/>
          <w:sz w:val="15"/>
        </w:rPr>
        <w:t>désignation</w:t>
      </w:r>
      <w:r>
        <w:rPr>
          <w:spacing w:val="40"/>
          <w:w w:val="110"/>
          <w:sz w:val="15"/>
        </w:rPr>
        <w:t xml:space="preserve"> </w:t>
      </w:r>
      <w:r>
        <w:rPr>
          <w:w w:val="110"/>
          <w:sz w:val="15"/>
        </w:rPr>
        <w:t>suffisamment</w:t>
      </w:r>
      <w:r>
        <w:rPr>
          <w:spacing w:val="40"/>
          <w:w w:val="110"/>
          <w:sz w:val="15"/>
        </w:rPr>
        <w:t xml:space="preserve"> </w:t>
      </w:r>
      <w:r>
        <w:rPr>
          <w:w w:val="110"/>
          <w:sz w:val="15"/>
        </w:rPr>
        <w:t>spécifique</w:t>
      </w:r>
      <w:r>
        <w:rPr>
          <w:spacing w:val="40"/>
          <w:w w:val="110"/>
          <w:sz w:val="15"/>
        </w:rPr>
        <w:t xml:space="preserve"> </w:t>
      </w:r>
      <w:r>
        <w:rPr>
          <w:w w:val="110"/>
          <w:sz w:val="15"/>
        </w:rPr>
        <w:t>des</w:t>
      </w:r>
      <w:r>
        <w:rPr>
          <w:spacing w:val="40"/>
          <w:w w:val="110"/>
          <w:sz w:val="15"/>
        </w:rPr>
        <w:t xml:space="preserve"> </w:t>
      </w:r>
      <w:r>
        <w:rPr>
          <w:w w:val="110"/>
          <w:sz w:val="15"/>
        </w:rPr>
        <w:t>caractéristiques potentielles</w:t>
      </w:r>
      <w:r>
        <w:rPr>
          <w:spacing w:val="29"/>
          <w:w w:val="110"/>
          <w:sz w:val="15"/>
        </w:rPr>
        <w:t xml:space="preserve"> </w:t>
      </w:r>
      <w:r>
        <w:rPr>
          <w:w w:val="110"/>
          <w:sz w:val="15"/>
        </w:rPr>
        <w:t>des</w:t>
      </w:r>
      <w:r>
        <w:rPr>
          <w:spacing w:val="29"/>
          <w:w w:val="110"/>
          <w:sz w:val="15"/>
        </w:rPr>
        <w:t xml:space="preserve"> </w:t>
      </w:r>
      <w:r>
        <w:rPr>
          <w:w w:val="110"/>
          <w:sz w:val="15"/>
        </w:rPr>
        <w:t>produits</w:t>
      </w:r>
      <w:r>
        <w:rPr>
          <w:spacing w:val="29"/>
          <w:w w:val="110"/>
          <w:sz w:val="15"/>
        </w:rPr>
        <w:t xml:space="preserve"> </w:t>
      </w:r>
      <w:r>
        <w:rPr>
          <w:w w:val="110"/>
          <w:sz w:val="15"/>
        </w:rPr>
        <w:t>et</w:t>
      </w:r>
      <w:r>
        <w:rPr>
          <w:spacing w:val="29"/>
          <w:w w:val="110"/>
          <w:sz w:val="15"/>
        </w:rPr>
        <w:t xml:space="preserve"> </w:t>
      </w:r>
      <w:r>
        <w:rPr>
          <w:w w:val="110"/>
          <w:sz w:val="15"/>
        </w:rPr>
        <w:t>des</w:t>
      </w:r>
      <w:r>
        <w:rPr>
          <w:spacing w:val="29"/>
          <w:w w:val="110"/>
          <w:sz w:val="15"/>
        </w:rPr>
        <w:t xml:space="preserve"> </w:t>
      </w:r>
      <w:r>
        <w:rPr>
          <w:w w:val="110"/>
          <w:sz w:val="15"/>
        </w:rPr>
        <w:t>services</w:t>
      </w:r>
      <w:r>
        <w:rPr>
          <w:spacing w:val="29"/>
          <w:w w:val="110"/>
          <w:sz w:val="15"/>
        </w:rPr>
        <w:t xml:space="preserve"> </w:t>
      </w:r>
      <w:r>
        <w:rPr>
          <w:w w:val="110"/>
          <w:sz w:val="15"/>
        </w:rPr>
        <w:t>couverts</w:t>
      </w:r>
      <w:r>
        <w:rPr>
          <w:spacing w:val="29"/>
          <w:w w:val="110"/>
          <w:sz w:val="15"/>
        </w:rPr>
        <w:t xml:space="preserve"> </w:t>
      </w:r>
      <w:r>
        <w:rPr>
          <w:w w:val="110"/>
          <w:sz w:val="15"/>
        </w:rPr>
        <w:t>par</w:t>
      </w:r>
      <w:r>
        <w:rPr>
          <w:spacing w:val="29"/>
          <w:w w:val="110"/>
          <w:sz w:val="15"/>
        </w:rPr>
        <w:t xml:space="preserve"> </w:t>
      </w:r>
      <w:r>
        <w:rPr>
          <w:w w:val="110"/>
          <w:sz w:val="15"/>
        </w:rPr>
        <w:t>la</w:t>
      </w:r>
      <w:r>
        <w:rPr>
          <w:spacing w:val="29"/>
          <w:w w:val="110"/>
          <w:sz w:val="15"/>
        </w:rPr>
        <w:t xml:space="preserve"> </w:t>
      </w:r>
      <w:r>
        <w:rPr>
          <w:w w:val="110"/>
          <w:sz w:val="15"/>
        </w:rPr>
        <w:t>marque</w:t>
      </w:r>
      <w:r>
        <w:rPr>
          <w:spacing w:val="29"/>
          <w:w w:val="110"/>
          <w:sz w:val="15"/>
        </w:rPr>
        <w:t xml:space="preserve"> </w:t>
      </w:r>
      <w:r>
        <w:rPr>
          <w:w w:val="110"/>
          <w:sz w:val="15"/>
        </w:rPr>
        <w:t>et</w:t>
      </w:r>
      <w:r>
        <w:rPr>
          <w:spacing w:val="29"/>
          <w:w w:val="110"/>
          <w:sz w:val="15"/>
        </w:rPr>
        <w:t xml:space="preserve"> </w:t>
      </w:r>
      <w:r>
        <w:rPr>
          <w:w w:val="110"/>
          <w:sz w:val="15"/>
        </w:rPr>
        <w:t>que</w:t>
      </w:r>
      <w:r>
        <w:rPr>
          <w:spacing w:val="29"/>
          <w:w w:val="110"/>
          <w:sz w:val="15"/>
        </w:rPr>
        <w:t xml:space="preserve"> </w:t>
      </w:r>
      <w:r>
        <w:rPr>
          <w:w w:val="110"/>
          <w:sz w:val="15"/>
        </w:rPr>
        <w:t>ce</w:t>
      </w:r>
      <w:r>
        <w:rPr>
          <w:spacing w:val="29"/>
          <w:w w:val="110"/>
          <w:sz w:val="15"/>
        </w:rPr>
        <w:t xml:space="preserve"> </w:t>
      </w:r>
      <w:r>
        <w:rPr>
          <w:w w:val="110"/>
          <w:sz w:val="15"/>
        </w:rPr>
        <w:t>n'est</w:t>
      </w:r>
      <w:r>
        <w:rPr>
          <w:spacing w:val="29"/>
          <w:w w:val="110"/>
          <w:sz w:val="15"/>
        </w:rPr>
        <w:t xml:space="preserve"> </w:t>
      </w:r>
      <w:r>
        <w:rPr>
          <w:w w:val="110"/>
          <w:sz w:val="15"/>
        </w:rPr>
        <w:t>que</w:t>
      </w:r>
      <w:r>
        <w:rPr>
          <w:spacing w:val="29"/>
          <w:w w:val="110"/>
          <w:sz w:val="15"/>
        </w:rPr>
        <w:t xml:space="preserve"> </w:t>
      </w:r>
      <w:r>
        <w:rPr>
          <w:w w:val="110"/>
          <w:sz w:val="15"/>
        </w:rPr>
        <w:t>lorsque</w:t>
      </w:r>
      <w:r>
        <w:rPr>
          <w:spacing w:val="29"/>
          <w:w w:val="110"/>
          <w:sz w:val="15"/>
        </w:rPr>
        <w:t xml:space="preserve"> </w:t>
      </w:r>
      <w:r>
        <w:rPr>
          <w:w w:val="110"/>
          <w:sz w:val="15"/>
        </w:rPr>
        <w:t>le</w:t>
      </w:r>
      <w:r>
        <w:rPr>
          <w:spacing w:val="29"/>
          <w:w w:val="110"/>
          <w:sz w:val="15"/>
        </w:rPr>
        <w:t xml:space="preserve"> </w:t>
      </w:r>
      <w:r>
        <w:rPr>
          <w:w w:val="110"/>
          <w:sz w:val="15"/>
        </w:rPr>
        <w:t>consommateur</w:t>
      </w:r>
      <w:r>
        <w:rPr>
          <w:spacing w:val="29"/>
          <w:w w:val="110"/>
          <w:sz w:val="15"/>
        </w:rPr>
        <w:t xml:space="preserve"> </w:t>
      </w:r>
      <w:r>
        <w:rPr>
          <w:w w:val="110"/>
          <w:sz w:val="15"/>
        </w:rPr>
        <w:t>visé</w:t>
      </w:r>
      <w:r>
        <w:rPr>
          <w:spacing w:val="29"/>
          <w:w w:val="110"/>
          <w:sz w:val="15"/>
        </w:rPr>
        <w:t xml:space="preserve"> </w:t>
      </w:r>
      <w:r>
        <w:rPr>
          <w:w w:val="110"/>
          <w:sz w:val="15"/>
        </w:rPr>
        <w:t>est</w:t>
      </w:r>
      <w:r>
        <w:rPr>
          <w:spacing w:val="29"/>
          <w:w w:val="110"/>
          <w:sz w:val="15"/>
        </w:rPr>
        <w:t xml:space="preserve"> </w:t>
      </w:r>
      <w:r>
        <w:rPr>
          <w:w w:val="110"/>
          <w:sz w:val="15"/>
        </w:rPr>
        <w:t>amené à</w:t>
      </w:r>
      <w:r>
        <w:rPr>
          <w:spacing w:val="40"/>
          <w:w w:val="110"/>
          <w:sz w:val="15"/>
        </w:rPr>
        <w:t xml:space="preserve"> </w:t>
      </w:r>
      <w:r>
        <w:rPr>
          <w:w w:val="110"/>
          <w:sz w:val="15"/>
        </w:rPr>
        <w:t>croire</w:t>
      </w:r>
      <w:r>
        <w:rPr>
          <w:spacing w:val="40"/>
          <w:w w:val="110"/>
          <w:sz w:val="15"/>
        </w:rPr>
        <w:t xml:space="preserve"> </w:t>
      </w:r>
      <w:r>
        <w:rPr>
          <w:w w:val="110"/>
          <w:sz w:val="15"/>
        </w:rPr>
        <w:t>que</w:t>
      </w:r>
      <w:r>
        <w:rPr>
          <w:spacing w:val="40"/>
          <w:w w:val="110"/>
          <w:sz w:val="15"/>
        </w:rPr>
        <w:t xml:space="preserve"> </w:t>
      </w:r>
      <w:r>
        <w:rPr>
          <w:w w:val="110"/>
          <w:sz w:val="15"/>
        </w:rPr>
        <w:t>les</w:t>
      </w:r>
      <w:r>
        <w:rPr>
          <w:spacing w:val="40"/>
          <w:w w:val="110"/>
          <w:sz w:val="15"/>
        </w:rPr>
        <w:t xml:space="preserve"> </w:t>
      </w:r>
      <w:r>
        <w:rPr>
          <w:w w:val="110"/>
          <w:sz w:val="15"/>
        </w:rPr>
        <w:t>produits</w:t>
      </w:r>
      <w:r>
        <w:rPr>
          <w:spacing w:val="40"/>
          <w:w w:val="110"/>
          <w:sz w:val="15"/>
        </w:rPr>
        <w:t xml:space="preserve"> </w:t>
      </w:r>
      <w:r>
        <w:rPr>
          <w:w w:val="110"/>
          <w:sz w:val="15"/>
        </w:rPr>
        <w:t>ou</w:t>
      </w:r>
      <w:r>
        <w:rPr>
          <w:spacing w:val="40"/>
          <w:w w:val="110"/>
          <w:sz w:val="15"/>
        </w:rPr>
        <w:t xml:space="preserve"> </w:t>
      </w:r>
      <w:r>
        <w:rPr>
          <w:w w:val="110"/>
          <w:sz w:val="15"/>
        </w:rPr>
        <w:t>les</w:t>
      </w:r>
      <w:r>
        <w:rPr>
          <w:spacing w:val="40"/>
          <w:w w:val="110"/>
          <w:sz w:val="15"/>
        </w:rPr>
        <w:t xml:space="preserve"> </w:t>
      </w:r>
      <w:r>
        <w:rPr>
          <w:w w:val="110"/>
          <w:sz w:val="15"/>
        </w:rPr>
        <w:t>services</w:t>
      </w:r>
      <w:r>
        <w:rPr>
          <w:spacing w:val="40"/>
          <w:w w:val="110"/>
          <w:sz w:val="15"/>
        </w:rPr>
        <w:t xml:space="preserve"> </w:t>
      </w:r>
      <w:r>
        <w:rPr>
          <w:w w:val="110"/>
          <w:sz w:val="15"/>
        </w:rPr>
        <w:t>possèdent</w:t>
      </w:r>
      <w:r>
        <w:rPr>
          <w:spacing w:val="40"/>
          <w:w w:val="110"/>
          <w:sz w:val="15"/>
        </w:rPr>
        <w:t xml:space="preserve"> </w:t>
      </w:r>
      <w:r>
        <w:rPr>
          <w:w w:val="110"/>
          <w:sz w:val="15"/>
        </w:rPr>
        <w:t>certaines</w:t>
      </w:r>
      <w:r>
        <w:rPr>
          <w:spacing w:val="40"/>
          <w:w w:val="110"/>
          <w:sz w:val="15"/>
        </w:rPr>
        <w:t xml:space="preserve"> </w:t>
      </w:r>
      <w:r>
        <w:rPr>
          <w:w w:val="110"/>
          <w:sz w:val="15"/>
        </w:rPr>
        <w:t>caractéristiques,</w:t>
      </w:r>
      <w:r>
        <w:rPr>
          <w:spacing w:val="40"/>
          <w:w w:val="110"/>
          <w:sz w:val="15"/>
        </w:rPr>
        <w:t xml:space="preserve"> </w:t>
      </w:r>
      <w:r>
        <w:rPr>
          <w:w w:val="110"/>
          <w:sz w:val="15"/>
        </w:rPr>
        <w:t>qu'ils</w:t>
      </w:r>
      <w:r>
        <w:rPr>
          <w:spacing w:val="40"/>
          <w:w w:val="110"/>
          <w:sz w:val="15"/>
        </w:rPr>
        <w:t xml:space="preserve"> </w:t>
      </w:r>
      <w:r>
        <w:rPr>
          <w:w w:val="110"/>
          <w:sz w:val="15"/>
        </w:rPr>
        <w:t>ne</w:t>
      </w:r>
      <w:r>
        <w:rPr>
          <w:spacing w:val="40"/>
          <w:w w:val="110"/>
          <w:sz w:val="15"/>
        </w:rPr>
        <w:t xml:space="preserve"> </w:t>
      </w:r>
      <w:r>
        <w:rPr>
          <w:w w:val="110"/>
          <w:sz w:val="15"/>
        </w:rPr>
        <w:t>possèdent</w:t>
      </w:r>
      <w:r>
        <w:rPr>
          <w:spacing w:val="40"/>
          <w:w w:val="110"/>
          <w:sz w:val="15"/>
        </w:rPr>
        <w:t xml:space="preserve"> </w:t>
      </w:r>
      <w:r>
        <w:rPr>
          <w:w w:val="110"/>
          <w:sz w:val="15"/>
        </w:rPr>
        <w:t>pas</w:t>
      </w:r>
      <w:r>
        <w:rPr>
          <w:spacing w:val="40"/>
          <w:w w:val="110"/>
          <w:sz w:val="15"/>
        </w:rPr>
        <w:t xml:space="preserve"> </w:t>
      </w:r>
      <w:r>
        <w:rPr>
          <w:w w:val="110"/>
          <w:sz w:val="15"/>
        </w:rPr>
        <w:t>en</w:t>
      </w:r>
      <w:r>
        <w:rPr>
          <w:spacing w:val="40"/>
          <w:w w:val="110"/>
          <w:sz w:val="15"/>
        </w:rPr>
        <w:t xml:space="preserve"> </w:t>
      </w:r>
      <w:r>
        <w:rPr>
          <w:w w:val="110"/>
          <w:sz w:val="15"/>
        </w:rPr>
        <w:t>réalité,</w:t>
      </w:r>
      <w:r>
        <w:rPr>
          <w:spacing w:val="40"/>
          <w:w w:val="110"/>
          <w:sz w:val="15"/>
        </w:rPr>
        <w:t xml:space="preserve"> </w:t>
      </w:r>
      <w:r>
        <w:rPr>
          <w:w w:val="110"/>
          <w:sz w:val="15"/>
        </w:rPr>
        <w:t>qu'il</w:t>
      </w:r>
      <w:r>
        <w:rPr>
          <w:spacing w:val="40"/>
          <w:w w:val="110"/>
          <w:sz w:val="15"/>
        </w:rPr>
        <w:t xml:space="preserve"> </w:t>
      </w:r>
      <w:r>
        <w:rPr>
          <w:w w:val="110"/>
          <w:sz w:val="15"/>
        </w:rPr>
        <w:t xml:space="preserve">est trompé par la marque [TUE, arrêts du 29 novembre 2018, </w:t>
      </w:r>
      <w:proofErr w:type="spellStart"/>
      <w:r>
        <w:rPr>
          <w:w w:val="110"/>
          <w:sz w:val="15"/>
        </w:rPr>
        <w:t>Khadi</w:t>
      </w:r>
      <w:proofErr w:type="spellEnd"/>
      <w:r>
        <w:rPr>
          <w:w w:val="110"/>
          <w:sz w:val="15"/>
        </w:rPr>
        <w:t xml:space="preserve"> and Village Industries Commission </w:t>
      </w:r>
      <w:r>
        <w:rPr>
          <w:sz w:val="15"/>
        </w:rPr>
        <w:t xml:space="preserve">/ </w:t>
      </w:r>
      <w:r>
        <w:rPr>
          <w:w w:val="110"/>
          <w:sz w:val="15"/>
        </w:rPr>
        <w:t xml:space="preserve">EUIPO - BNP Best Natural </w:t>
      </w:r>
      <w:proofErr w:type="spellStart"/>
      <w:r>
        <w:rPr>
          <w:w w:val="110"/>
          <w:sz w:val="15"/>
        </w:rPr>
        <w:t>Products</w:t>
      </w:r>
      <w:proofErr w:type="spellEnd"/>
      <w:r>
        <w:rPr>
          <w:spacing w:val="36"/>
          <w:w w:val="110"/>
          <w:sz w:val="15"/>
        </w:rPr>
        <w:t xml:space="preserve"> </w:t>
      </w:r>
      <w:r>
        <w:rPr>
          <w:w w:val="110"/>
          <w:sz w:val="15"/>
        </w:rPr>
        <w:t>(Aa</w:t>
      </w:r>
      <w:r>
        <w:rPr>
          <w:spacing w:val="36"/>
          <w:w w:val="110"/>
          <w:sz w:val="15"/>
        </w:rPr>
        <w:t xml:space="preserve"> </w:t>
      </w:r>
      <w:r>
        <w:rPr>
          <w:w w:val="110"/>
          <w:sz w:val="15"/>
        </w:rPr>
        <w:t>Ab),</w:t>
      </w:r>
      <w:r>
        <w:rPr>
          <w:spacing w:val="36"/>
          <w:w w:val="110"/>
          <w:sz w:val="15"/>
        </w:rPr>
        <w:t xml:space="preserve"> </w:t>
      </w:r>
      <w:r>
        <w:rPr>
          <w:w w:val="110"/>
          <w:sz w:val="15"/>
        </w:rPr>
        <w:t>T-683/17,</w:t>
      </w:r>
      <w:r>
        <w:rPr>
          <w:spacing w:val="36"/>
          <w:w w:val="110"/>
          <w:sz w:val="15"/>
        </w:rPr>
        <w:t xml:space="preserve"> </w:t>
      </w:r>
      <w:r>
        <w:rPr>
          <w:w w:val="110"/>
          <w:sz w:val="15"/>
        </w:rPr>
        <w:t>point</w:t>
      </w:r>
      <w:r>
        <w:rPr>
          <w:spacing w:val="36"/>
          <w:w w:val="110"/>
          <w:sz w:val="15"/>
        </w:rPr>
        <w:t xml:space="preserve"> </w:t>
      </w:r>
      <w:r>
        <w:rPr>
          <w:w w:val="110"/>
          <w:sz w:val="15"/>
        </w:rPr>
        <w:t>53</w:t>
      </w:r>
      <w:r>
        <w:rPr>
          <w:spacing w:val="36"/>
          <w:w w:val="110"/>
          <w:sz w:val="15"/>
        </w:rPr>
        <w:t xml:space="preserve"> </w:t>
      </w:r>
      <w:r>
        <w:rPr>
          <w:w w:val="110"/>
          <w:sz w:val="15"/>
        </w:rPr>
        <w:t>;</w:t>
      </w:r>
      <w:r>
        <w:rPr>
          <w:spacing w:val="36"/>
          <w:w w:val="110"/>
          <w:sz w:val="15"/>
        </w:rPr>
        <w:t xml:space="preserve"> </w:t>
      </w:r>
      <w:r>
        <w:rPr>
          <w:w w:val="110"/>
          <w:sz w:val="15"/>
        </w:rPr>
        <w:t>du</w:t>
      </w:r>
      <w:r>
        <w:rPr>
          <w:spacing w:val="36"/>
          <w:w w:val="110"/>
          <w:sz w:val="15"/>
        </w:rPr>
        <w:t xml:space="preserve"> </w:t>
      </w:r>
      <w:r>
        <w:rPr>
          <w:w w:val="110"/>
          <w:sz w:val="15"/>
        </w:rPr>
        <w:t>29</w:t>
      </w:r>
      <w:r>
        <w:rPr>
          <w:spacing w:val="36"/>
          <w:w w:val="110"/>
          <w:sz w:val="15"/>
        </w:rPr>
        <w:t xml:space="preserve"> </w:t>
      </w:r>
      <w:r>
        <w:rPr>
          <w:w w:val="110"/>
          <w:sz w:val="15"/>
        </w:rPr>
        <w:t>juin</w:t>
      </w:r>
      <w:r>
        <w:rPr>
          <w:spacing w:val="36"/>
          <w:w w:val="110"/>
          <w:sz w:val="15"/>
        </w:rPr>
        <w:t xml:space="preserve"> </w:t>
      </w:r>
      <w:r>
        <w:rPr>
          <w:w w:val="110"/>
          <w:sz w:val="15"/>
        </w:rPr>
        <w:t>2022,</w:t>
      </w:r>
      <w:r>
        <w:rPr>
          <w:spacing w:val="36"/>
          <w:w w:val="110"/>
          <w:sz w:val="15"/>
        </w:rPr>
        <w:t xml:space="preserve"> </w:t>
      </w:r>
      <w:proofErr w:type="spellStart"/>
      <w:r>
        <w:rPr>
          <w:w w:val="110"/>
          <w:sz w:val="15"/>
        </w:rPr>
        <w:t>Hijos</w:t>
      </w:r>
      <w:proofErr w:type="spellEnd"/>
      <w:r>
        <w:rPr>
          <w:spacing w:val="36"/>
          <w:w w:val="110"/>
          <w:sz w:val="15"/>
        </w:rPr>
        <w:t xml:space="preserve"> </w:t>
      </w:r>
      <w:r>
        <w:rPr>
          <w:w w:val="110"/>
          <w:sz w:val="15"/>
        </w:rPr>
        <w:t>de</w:t>
      </w:r>
      <w:r>
        <w:rPr>
          <w:spacing w:val="36"/>
          <w:w w:val="110"/>
          <w:sz w:val="15"/>
        </w:rPr>
        <w:t xml:space="preserve"> </w:t>
      </w:r>
      <w:r>
        <w:rPr>
          <w:w w:val="110"/>
          <w:sz w:val="15"/>
        </w:rPr>
        <w:t>Moisés</w:t>
      </w:r>
      <w:r>
        <w:rPr>
          <w:spacing w:val="36"/>
          <w:w w:val="110"/>
          <w:sz w:val="15"/>
        </w:rPr>
        <w:t xml:space="preserve"> </w:t>
      </w:r>
      <w:proofErr w:type="spellStart"/>
      <w:r>
        <w:rPr>
          <w:w w:val="110"/>
          <w:sz w:val="15"/>
        </w:rPr>
        <w:t>Rodríguez</w:t>
      </w:r>
      <w:proofErr w:type="spellEnd"/>
      <w:r>
        <w:rPr>
          <w:spacing w:val="36"/>
          <w:w w:val="110"/>
          <w:sz w:val="15"/>
        </w:rPr>
        <w:t xml:space="preserve"> </w:t>
      </w:r>
      <w:r>
        <w:rPr>
          <w:w w:val="110"/>
          <w:sz w:val="15"/>
        </w:rPr>
        <w:t>González</w:t>
      </w:r>
      <w:r>
        <w:rPr>
          <w:spacing w:val="36"/>
          <w:w w:val="110"/>
          <w:sz w:val="15"/>
        </w:rPr>
        <w:t xml:space="preserve"> </w:t>
      </w:r>
      <w:r>
        <w:rPr>
          <w:sz w:val="15"/>
        </w:rPr>
        <w:t>/</w:t>
      </w:r>
      <w:r>
        <w:rPr>
          <w:spacing w:val="36"/>
          <w:w w:val="110"/>
          <w:sz w:val="15"/>
        </w:rPr>
        <w:t xml:space="preserve"> </w:t>
      </w:r>
      <w:r>
        <w:rPr>
          <w:w w:val="110"/>
          <w:sz w:val="15"/>
        </w:rPr>
        <w:t>EUIPO</w:t>
      </w:r>
      <w:r>
        <w:rPr>
          <w:spacing w:val="36"/>
          <w:w w:val="110"/>
          <w:sz w:val="15"/>
        </w:rPr>
        <w:t xml:space="preserve"> </w:t>
      </w:r>
      <w:r>
        <w:rPr>
          <w:w w:val="110"/>
          <w:sz w:val="15"/>
        </w:rPr>
        <w:t>-</w:t>
      </w:r>
      <w:r>
        <w:rPr>
          <w:spacing w:val="36"/>
          <w:w w:val="110"/>
          <w:sz w:val="15"/>
        </w:rPr>
        <w:t xml:space="preserve"> </w:t>
      </w:r>
      <w:r>
        <w:rPr>
          <w:w w:val="110"/>
          <w:sz w:val="15"/>
        </w:rPr>
        <w:t>Irlande</w:t>
      </w:r>
      <w:r>
        <w:rPr>
          <w:spacing w:val="36"/>
          <w:w w:val="110"/>
          <w:sz w:val="15"/>
        </w:rPr>
        <w:t xml:space="preserve"> </w:t>
      </w:r>
      <w:r>
        <w:rPr>
          <w:w w:val="110"/>
          <w:sz w:val="15"/>
        </w:rPr>
        <w:t>et</w:t>
      </w:r>
      <w:r>
        <w:rPr>
          <w:spacing w:val="36"/>
          <w:w w:val="110"/>
          <w:sz w:val="15"/>
        </w:rPr>
        <w:t xml:space="preserve"> </w:t>
      </w:r>
      <w:proofErr w:type="spellStart"/>
      <w:r>
        <w:rPr>
          <w:w w:val="110"/>
          <w:sz w:val="15"/>
        </w:rPr>
        <w:t>Ornua</w:t>
      </w:r>
      <w:proofErr w:type="spellEnd"/>
      <w:r>
        <w:rPr>
          <w:spacing w:val="36"/>
          <w:w w:val="110"/>
          <w:sz w:val="15"/>
        </w:rPr>
        <w:t xml:space="preserve"> </w:t>
      </w:r>
      <w:r>
        <w:rPr>
          <w:w w:val="110"/>
          <w:sz w:val="15"/>
        </w:rPr>
        <w:t xml:space="preserve">(La </w:t>
      </w:r>
      <w:proofErr w:type="spellStart"/>
      <w:r>
        <w:rPr>
          <w:w w:val="110"/>
          <w:sz w:val="15"/>
        </w:rPr>
        <w:t>Irlandesa</w:t>
      </w:r>
      <w:proofErr w:type="spellEnd"/>
      <w:r>
        <w:rPr>
          <w:spacing w:val="27"/>
          <w:w w:val="110"/>
          <w:sz w:val="15"/>
        </w:rPr>
        <w:t xml:space="preserve"> </w:t>
      </w:r>
      <w:r>
        <w:rPr>
          <w:w w:val="110"/>
          <w:sz w:val="15"/>
        </w:rPr>
        <w:t>1943),</w:t>
      </w:r>
      <w:r>
        <w:rPr>
          <w:spacing w:val="27"/>
          <w:w w:val="110"/>
          <w:sz w:val="15"/>
        </w:rPr>
        <w:t xml:space="preserve"> </w:t>
      </w:r>
      <w:r>
        <w:rPr>
          <w:w w:val="110"/>
          <w:sz w:val="15"/>
        </w:rPr>
        <w:t>T-306/20,</w:t>
      </w:r>
      <w:r>
        <w:rPr>
          <w:spacing w:val="27"/>
          <w:w w:val="110"/>
          <w:sz w:val="15"/>
        </w:rPr>
        <w:t xml:space="preserve"> </w:t>
      </w:r>
      <w:r>
        <w:rPr>
          <w:w w:val="110"/>
          <w:sz w:val="15"/>
        </w:rPr>
        <w:t>points</w:t>
      </w:r>
      <w:r>
        <w:rPr>
          <w:spacing w:val="27"/>
          <w:w w:val="110"/>
          <w:sz w:val="15"/>
        </w:rPr>
        <w:t xml:space="preserve"> </w:t>
      </w:r>
      <w:r>
        <w:rPr>
          <w:w w:val="110"/>
          <w:sz w:val="15"/>
        </w:rPr>
        <w:t>56</w:t>
      </w:r>
      <w:r>
        <w:rPr>
          <w:spacing w:val="27"/>
          <w:w w:val="110"/>
          <w:sz w:val="15"/>
        </w:rPr>
        <w:t xml:space="preserve"> </w:t>
      </w:r>
      <w:r>
        <w:rPr>
          <w:w w:val="110"/>
          <w:sz w:val="15"/>
        </w:rPr>
        <w:t>et</w:t>
      </w:r>
      <w:r>
        <w:rPr>
          <w:spacing w:val="27"/>
          <w:w w:val="110"/>
          <w:sz w:val="15"/>
        </w:rPr>
        <w:t xml:space="preserve"> </w:t>
      </w:r>
      <w:r>
        <w:rPr>
          <w:w w:val="110"/>
          <w:sz w:val="15"/>
        </w:rPr>
        <w:t>57,</w:t>
      </w:r>
      <w:r>
        <w:rPr>
          <w:spacing w:val="27"/>
          <w:w w:val="110"/>
          <w:sz w:val="15"/>
        </w:rPr>
        <w:t xml:space="preserve"> </w:t>
      </w:r>
      <w:r>
        <w:rPr>
          <w:w w:val="110"/>
          <w:sz w:val="15"/>
        </w:rPr>
        <w:t>et</w:t>
      </w:r>
      <w:r>
        <w:rPr>
          <w:spacing w:val="27"/>
          <w:w w:val="110"/>
          <w:sz w:val="15"/>
        </w:rPr>
        <w:t xml:space="preserve"> </w:t>
      </w:r>
      <w:r>
        <w:rPr>
          <w:w w:val="110"/>
          <w:sz w:val="15"/>
        </w:rPr>
        <w:t>du</w:t>
      </w:r>
      <w:r>
        <w:rPr>
          <w:spacing w:val="27"/>
          <w:w w:val="110"/>
          <w:sz w:val="15"/>
        </w:rPr>
        <w:t xml:space="preserve"> </w:t>
      </w:r>
      <w:r>
        <w:rPr>
          <w:w w:val="110"/>
          <w:sz w:val="15"/>
        </w:rPr>
        <w:t>29</w:t>
      </w:r>
      <w:r>
        <w:rPr>
          <w:spacing w:val="27"/>
          <w:w w:val="110"/>
          <w:sz w:val="15"/>
        </w:rPr>
        <w:t xml:space="preserve"> </w:t>
      </w:r>
      <w:r>
        <w:rPr>
          <w:w w:val="110"/>
          <w:sz w:val="15"/>
        </w:rPr>
        <w:t>novembre</w:t>
      </w:r>
      <w:r>
        <w:rPr>
          <w:spacing w:val="27"/>
          <w:w w:val="110"/>
          <w:sz w:val="15"/>
        </w:rPr>
        <w:t xml:space="preserve"> </w:t>
      </w:r>
      <w:r>
        <w:rPr>
          <w:w w:val="110"/>
          <w:sz w:val="15"/>
        </w:rPr>
        <w:t>2023,</w:t>
      </w:r>
      <w:r>
        <w:rPr>
          <w:spacing w:val="27"/>
          <w:w w:val="110"/>
          <w:sz w:val="15"/>
        </w:rPr>
        <w:t xml:space="preserve"> </w:t>
      </w:r>
      <w:proofErr w:type="spellStart"/>
      <w:r>
        <w:rPr>
          <w:w w:val="110"/>
          <w:sz w:val="15"/>
        </w:rPr>
        <w:t>Myforest</w:t>
      </w:r>
      <w:proofErr w:type="spellEnd"/>
      <w:r>
        <w:rPr>
          <w:spacing w:val="27"/>
          <w:w w:val="110"/>
          <w:sz w:val="15"/>
        </w:rPr>
        <w:t xml:space="preserve"> </w:t>
      </w:r>
      <w:proofErr w:type="spellStart"/>
      <w:r>
        <w:rPr>
          <w:w w:val="110"/>
          <w:sz w:val="15"/>
        </w:rPr>
        <w:t>Foods</w:t>
      </w:r>
      <w:proofErr w:type="spellEnd"/>
      <w:r>
        <w:rPr>
          <w:spacing w:val="27"/>
          <w:w w:val="110"/>
          <w:sz w:val="15"/>
        </w:rPr>
        <w:t xml:space="preserve"> </w:t>
      </w:r>
      <w:r>
        <w:rPr>
          <w:sz w:val="15"/>
        </w:rPr>
        <w:t>/</w:t>
      </w:r>
      <w:r>
        <w:rPr>
          <w:spacing w:val="27"/>
          <w:w w:val="110"/>
          <w:sz w:val="15"/>
        </w:rPr>
        <w:t xml:space="preserve"> </w:t>
      </w:r>
      <w:r>
        <w:rPr>
          <w:w w:val="110"/>
          <w:sz w:val="15"/>
        </w:rPr>
        <w:t>EUIPO</w:t>
      </w:r>
      <w:r>
        <w:rPr>
          <w:spacing w:val="27"/>
          <w:w w:val="110"/>
          <w:sz w:val="15"/>
        </w:rPr>
        <w:t xml:space="preserve"> </w:t>
      </w:r>
      <w:r>
        <w:rPr>
          <w:w w:val="110"/>
          <w:sz w:val="15"/>
        </w:rPr>
        <w:t>(MYBACON),</w:t>
      </w:r>
      <w:r>
        <w:rPr>
          <w:spacing w:val="27"/>
          <w:w w:val="110"/>
          <w:sz w:val="15"/>
        </w:rPr>
        <w:t xml:space="preserve"> </w:t>
      </w:r>
      <w:r>
        <w:rPr>
          <w:w w:val="110"/>
          <w:sz w:val="15"/>
        </w:rPr>
        <w:t>T-107/23,</w:t>
      </w:r>
      <w:r>
        <w:rPr>
          <w:spacing w:val="27"/>
          <w:w w:val="110"/>
          <w:sz w:val="15"/>
        </w:rPr>
        <w:t xml:space="preserve"> </w:t>
      </w:r>
      <w:r>
        <w:rPr>
          <w:w w:val="110"/>
          <w:sz w:val="15"/>
        </w:rPr>
        <w:t>points</w:t>
      </w:r>
      <w:r>
        <w:rPr>
          <w:spacing w:val="27"/>
          <w:w w:val="110"/>
          <w:sz w:val="15"/>
        </w:rPr>
        <w:t xml:space="preserve"> </w:t>
      </w:r>
      <w:r>
        <w:rPr>
          <w:w w:val="110"/>
          <w:sz w:val="15"/>
        </w:rPr>
        <w:t>29 et 30].</w:t>
      </w:r>
    </w:p>
    <w:p w14:paraId="63D8E80B" w14:textId="77777777" w:rsidR="00232B87" w:rsidRDefault="00232B87">
      <w:pPr>
        <w:pStyle w:val="Corpsdetexte"/>
        <w:spacing w:before="92"/>
      </w:pPr>
    </w:p>
    <w:p w14:paraId="134AE8FC" w14:textId="77777777" w:rsidR="00232B87" w:rsidRDefault="00000000">
      <w:pPr>
        <w:pStyle w:val="Paragraphedeliste"/>
        <w:numPr>
          <w:ilvl w:val="0"/>
          <w:numId w:val="2"/>
        </w:numPr>
        <w:tabs>
          <w:tab w:val="left" w:pos="415"/>
        </w:tabs>
        <w:spacing w:before="1" w:line="312" w:lineRule="auto"/>
        <w:ind w:right="63" w:firstLine="0"/>
        <w:rPr>
          <w:sz w:val="15"/>
        </w:rPr>
      </w:pPr>
      <w:r>
        <w:rPr>
          <w:w w:val="115"/>
          <w:sz w:val="15"/>
        </w:rPr>
        <w:t>Il doit également être relevé que, tirant les conséquences de ces principes à propos d'une marque « Longwy [Localité 3] Maîtres artisans depuis 1798 » déposée par une société créée en 2000 pour désigner, notamment, les « articles de bijouterie- joaillerie</w:t>
      </w:r>
      <w:r>
        <w:rPr>
          <w:spacing w:val="-12"/>
          <w:w w:val="115"/>
          <w:sz w:val="15"/>
        </w:rPr>
        <w:t xml:space="preserve"> </w:t>
      </w:r>
      <w:r>
        <w:rPr>
          <w:w w:val="115"/>
          <w:sz w:val="15"/>
        </w:rPr>
        <w:t>;</w:t>
      </w:r>
      <w:r>
        <w:rPr>
          <w:spacing w:val="-11"/>
          <w:w w:val="115"/>
          <w:sz w:val="15"/>
        </w:rPr>
        <w:t xml:space="preserve"> </w:t>
      </w:r>
      <w:r>
        <w:rPr>
          <w:w w:val="115"/>
          <w:sz w:val="15"/>
        </w:rPr>
        <w:t>articles</w:t>
      </w:r>
      <w:r>
        <w:rPr>
          <w:spacing w:val="-12"/>
          <w:w w:val="115"/>
          <w:sz w:val="15"/>
        </w:rPr>
        <w:t xml:space="preserve"> </w:t>
      </w:r>
      <w:r>
        <w:rPr>
          <w:w w:val="115"/>
          <w:sz w:val="15"/>
        </w:rPr>
        <w:t>de</w:t>
      </w:r>
      <w:r>
        <w:rPr>
          <w:spacing w:val="-12"/>
          <w:w w:val="115"/>
          <w:sz w:val="15"/>
        </w:rPr>
        <w:t xml:space="preserve"> </w:t>
      </w:r>
      <w:r>
        <w:rPr>
          <w:w w:val="115"/>
          <w:sz w:val="15"/>
        </w:rPr>
        <w:t>bijouterie</w:t>
      </w:r>
      <w:r>
        <w:rPr>
          <w:spacing w:val="-12"/>
          <w:w w:val="115"/>
          <w:sz w:val="15"/>
        </w:rPr>
        <w:t xml:space="preserve"> </w:t>
      </w:r>
      <w:r>
        <w:rPr>
          <w:w w:val="115"/>
          <w:sz w:val="15"/>
        </w:rPr>
        <w:t>semi-précieux</w:t>
      </w:r>
      <w:r>
        <w:rPr>
          <w:spacing w:val="-11"/>
          <w:w w:val="115"/>
          <w:sz w:val="15"/>
        </w:rPr>
        <w:t xml:space="preserve"> </w:t>
      </w:r>
      <w:r>
        <w:rPr>
          <w:w w:val="115"/>
          <w:sz w:val="15"/>
        </w:rPr>
        <w:t>;</w:t>
      </w:r>
      <w:r>
        <w:rPr>
          <w:spacing w:val="-11"/>
          <w:w w:val="115"/>
          <w:sz w:val="15"/>
        </w:rPr>
        <w:t xml:space="preserve"> </w:t>
      </w:r>
      <w:r>
        <w:rPr>
          <w:w w:val="115"/>
          <w:sz w:val="15"/>
        </w:rPr>
        <w:t>articles</w:t>
      </w:r>
      <w:r>
        <w:rPr>
          <w:spacing w:val="-12"/>
          <w:w w:val="115"/>
          <w:sz w:val="15"/>
        </w:rPr>
        <w:t xml:space="preserve"> </w:t>
      </w:r>
      <w:r>
        <w:rPr>
          <w:w w:val="115"/>
          <w:sz w:val="15"/>
        </w:rPr>
        <w:t>de</w:t>
      </w:r>
      <w:r>
        <w:rPr>
          <w:spacing w:val="-12"/>
          <w:w w:val="115"/>
          <w:sz w:val="15"/>
        </w:rPr>
        <w:t xml:space="preserve"> </w:t>
      </w:r>
      <w:r>
        <w:rPr>
          <w:w w:val="115"/>
          <w:sz w:val="15"/>
        </w:rPr>
        <w:t>bijouterie-joaillerie</w:t>
      </w:r>
      <w:r>
        <w:rPr>
          <w:spacing w:val="-12"/>
          <w:w w:val="115"/>
          <w:sz w:val="15"/>
        </w:rPr>
        <w:t xml:space="preserve"> </w:t>
      </w:r>
      <w:r>
        <w:rPr>
          <w:w w:val="115"/>
          <w:sz w:val="15"/>
        </w:rPr>
        <w:t>avec</w:t>
      </w:r>
      <w:r>
        <w:rPr>
          <w:spacing w:val="-12"/>
          <w:w w:val="115"/>
          <w:sz w:val="15"/>
        </w:rPr>
        <w:t xml:space="preserve"> </w:t>
      </w:r>
      <w:r>
        <w:rPr>
          <w:w w:val="115"/>
          <w:sz w:val="15"/>
        </w:rPr>
        <w:t>pierres</w:t>
      </w:r>
      <w:r>
        <w:rPr>
          <w:spacing w:val="-12"/>
          <w:w w:val="115"/>
          <w:sz w:val="15"/>
        </w:rPr>
        <w:t xml:space="preserve"> </w:t>
      </w:r>
      <w:r>
        <w:rPr>
          <w:w w:val="115"/>
          <w:sz w:val="15"/>
        </w:rPr>
        <w:t>décoratives</w:t>
      </w:r>
      <w:r>
        <w:rPr>
          <w:spacing w:val="-12"/>
          <w:w w:val="115"/>
          <w:sz w:val="15"/>
        </w:rPr>
        <w:t xml:space="preserve"> </w:t>
      </w:r>
      <w:r>
        <w:rPr>
          <w:w w:val="115"/>
          <w:sz w:val="15"/>
        </w:rPr>
        <w:t>;</w:t>
      </w:r>
      <w:r>
        <w:rPr>
          <w:spacing w:val="-11"/>
          <w:w w:val="115"/>
          <w:sz w:val="15"/>
        </w:rPr>
        <w:t xml:space="preserve"> </w:t>
      </w:r>
      <w:r>
        <w:rPr>
          <w:w w:val="115"/>
          <w:sz w:val="15"/>
        </w:rPr>
        <w:t>articles</w:t>
      </w:r>
      <w:r>
        <w:rPr>
          <w:spacing w:val="-12"/>
          <w:w w:val="115"/>
          <w:sz w:val="15"/>
        </w:rPr>
        <w:t xml:space="preserve"> </w:t>
      </w:r>
      <w:r>
        <w:rPr>
          <w:w w:val="115"/>
          <w:sz w:val="15"/>
        </w:rPr>
        <w:t>de</w:t>
      </w:r>
      <w:r>
        <w:rPr>
          <w:spacing w:val="-12"/>
          <w:w w:val="115"/>
          <w:sz w:val="15"/>
        </w:rPr>
        <w:t xml:space="preserve"> </w:t>
      </w:r>
      <w:r>
        <w:rPr>
          <w:w w:val="115"/>
          <w:sz w:val="15"/>
        </w:rPr>
        <w:t>bijouterie- joaillerie</w:t>
      </w:r>
      <w:r>
        <w:rPr>
          <w:spacing w:val="-6"/>
          <w:w w:val="115"/>
          <w:sz w:val="15"/>
        </w:rPr>
        <w:t xml:space="preserve"> </w:t>
      </w:r>
      <w:r>
        <w:rPr>
          <w:w w:val="115"/>
          <w:sz w:val="15"/>
        </w:rPr>
        <w:t>en</w:t>
      </w:r>
      <w:r>
        <w:rPr>
          <w:spacing w:val="-6"/>
          <w:w w:val="115"/>
          <w:sz w:val="15"/>
        </w:rPr>
        <w:t xml:space="preserve"> </w:t>
      </w:r>
      <w:r>
        <w:rPr>
          <w:w w:val="115"/>
          <w:sz w:val="15"/>
        </w:rPr>
        <w:t>alliage</w:t>
      </w:r>
      <w:r>
        <w:rPr>
          <w:spacing w:val="-6"/>
          <w:w w:val="115"/>
          <w:sz w:val="15"/>
        </w:rPr>
        <w:t xml:space="preserve"> </w:t>
      </w:r>
      <w:r>
        <w:rPr>
          <w:w w:val="115"/>
          <w:sz w:val="15"/>
        </w:rPr>
        <w:t>de</w:t>
      </w:r>
      <w:r>
        <w:rPr>
          <w:spacing w:val="-6"/>
          <w:w w:val="115"/>
          <w:sz w:val="15"/>
        </w:rPr>
        <w:t xml:space="preserve"> </w:t>
      </w:r>
      <w:r>
        <w:rPr>
          <w:w w:val="115"/>
          <w:sz w:val="15"/>
        </w:rPr>
        <w:t>métaux</w:t>
      </w:r>
      <w:r>
        <w:rPr>
          <w:spacing w:val="-6"/>
          <w:w w:val="115"/>
          <w:sz w:val="15"/>
        </w:rPr>
        <w:t xml:space="preserve"> </w:t>
      </w:r>
      <w:r>
        <w:rPr>
          <w:w w:val="115"/>
          <w:sz w:val="15"/>
        </w:rPr>
        <w:t>précieux</w:t>
      </w:r>
      <w:r>
        <w:rPr>
          <w:spacing w:val="-6"/>
          <w:w w:val="115"/>
          <w:sz w:val="15"/>
        </w:rPr>
        <w:t xml:space="preserve"> </w:t>
      </w:r>
      <w:r>
        <w:rPr>
          <w:w w:val="115"/>
          <w:sz w:val="15"/>
        </w:rPr>
        <w:t>»,</w:t>
      </w:r>
      <w:r>
        <w:rPr>
          <w:spacing w:val="-6"/>
          <w:w w:val="115"/>
          <w:sz w:val="15"/>
        </w:rPr>
        <w:t xml:space="preserve"> </w:t>
      </w:r>
      <w:r>
        <w:rPr>
          <w:w w:val="115"/>
          <w:sz w:val="15"/>
        </w:rPr>
        <w:t>une</w:t>
      </w:r>
      <w:r>
        <w:rPr>
          <w:spacing w:val="-6"/>
          <w:w w:val="115"/>
          <w:sz w:val="15"/>
        </w:rPr>
        <w:t xml:space="preserve"> </w:t>
      </w:r>
      <w:r>
        <w:rPr>
          <w:w w:val="115"/>
          <w:sz w:val="15"/>
        </w:rPr>
        <w:t>division</w:t>
      </w:r>
      <w:r>
        <w:rPr>
          <w:spacing w:val="-6"/>
          <w:w w:val="115"/>
          <w:sz w:val="15"/>
        </w:rPr>
        <w:t xml:space="preserve"> </w:t>
      </w:r>
      <w:r>
        <w:rPr>
          <w:w w:val="115"/>
          <w:sz w:val="15"/>
        </w:rPr>
        <w:t>d'annulation</w:t>
      </w:r>
      <w:r>
        <w:rPr>
          <w:spacing w:val="-6"/>
          <w:w w:val="115"/>
          <w:sz w:val="15"/>
        </w:rPr>
        <w:t xml:space="preserve"> </w:t>
      </w:r>
      <w:r>
        <w:rPr>
          <w:w w:val="115"/>
          <w:sz w:val="15"/>
        </w:rPr>
        <w:t>de</w:t>
      </w:r>
      <w:r>
        <w:rPr>
          <w:spacing w:val="-6"/>
          <w:w w:val="115"/>
          <w:sz w:val="15"/>
        </w:rPr>
        <w:t xml:space="preserve"> </w:t>
      </w:r>
      <w:r>
        <w:rPr>
          <w:w w:val="115"/>
          <w:sz w:val="15"/>
        </w:rPr>
        <w:t>l'Office</w:t>
      </w:r>
      <w:r>
        <w:rPr>
          <w:spacing w:val="-6"/>
          <w:w w:val="115"/>
          <w:sz w:val="15"/>
        </w:rPr>
        <w:t xml:space="preserve"> </w:t>
      </w:r>
      <w:r>
        <w:rPr>
          <w:w w:val="115"/>
          <w:sz w:val="15"/>
        </w:rPr>
        <w:t>européen</w:t>
      </w:r>
      <w:r>
        <w:rPr>
          <w:spacing w:val="-5"/>
          <w:w w:val="115"/>
          <w:sz w:val="15"/>
        </w:rPr>
        <w:t xml:space="preserve"> </w:t>
      </w:r>
      <w:r>
        <w:rPr>
          <w:w w:val="115"/>
          <w:sz w:val="15"/>
        </w:rPr>
        <w:t>de</w:t>
      </w:r>
      <w:r>
        <w:rPr>
          <w:spacing w:val="-6"/>
          <w:w w:val="115"/>
          <w:sz w:val="15"/>
        </w:rPr>
        <w:t xml:space="preserve"> </w:t>
      </w:r>
      <w:r>
        <w:rPr>
          <w:w w:val="115"/>
          <w:sz w:val="15"/>
        </w:rPr>
        <w:t>la</w:t>
      </w:r>
      <w:r>
        <w:rPr>
          <w:spacing w:val="-6"/>
          <w:w w:val="115"/>
          <w:sz w:val="15"/>
        </w:rPr>
        <w:t xml:space="preserve"> </w:t>
      </w:r>
      <w:r>
        <w:rPr>
          <w:w w:val="115"/>
          <w:sz w:val="15"/>
        </w:rPr>
        <w:t>propriété</w:t>
      </w:r>
      <w:r>
        <w:rPr>
          <w:spacing w:val="-6"/>
          <w:w w:val="115"/>
          <w:sz w:val="15"/>
        </w:rPr>
        <w:t xml:space="preserve"> </w:t>
      </w:r>
      <w:r>
        <w:rPr>
          <w:w w:val="115"/>
          <w:sz w:val="15"/>
        </w:rPr>
        <w:t>intellectuelle</w:t>
      </w:r>
      <w:r>
        <w:rPr>
          <w:spacing w:val="-6"/>
          <w:w w:val="115"/>
          <w:sz w:val="15"/>
        </w:rPr>
        <w:t xml:space="preserve"> </w:t>
      </w:r>
      <w:r>
        <w:rPr>
          <w:w w:val="115"/>
          <w:sz w:val="15"/>
        </w:rPr>
        <w:t>(décision du 27 novembre 2019, n° 19646 C) a rejeté la demande d'annulation de cette marque en énonçant que le fait que le titulaire possède le titre de maître artisan depuis 1798, voire que son entreprise ait été créée en 1798, ne confère aucune caractéristique particulière aux produits et services et par conséquent ne crée aucune attente spécifique de la part du consommateur qui impliquerait l'existence d'une tromperie effective. Cette décision ajoute que la marque peut être perçue comme laudative tout au plus et, dans la mesure où la référence à cette date n'entre pas en contradiction avec la façon dont la liste des produits et services contestée est rédigée, elle est acceptable.</w:t>
      </w:r>
    </w:p>
    <w:p w14:paraId="3BD8C937" w14:textId="77777777" w:rsidR="00232B87" w:rsidRDefault="00232B87">
      <w:pPr>
        <w:pStyle w:val="Corpsdetexte"/>
        <w:spacing w:before="48"/>
      </w:pPr>
    </w:p>
    <w:p w14:paraId="06AC0944" w14:textId="77777777" w:rsidR="00232B87" w:rsidRDefault="00000000">
      <w:pPr>
        <w:pStyle w:val="Paragraphedeliste"/>
        <w:numPr>
          <w:ilvl w:val="0"/>
          <w:numId w:val="2"/>
        </w:numPr>
        <w:tabs>
          <w:tab w:val="left" w:pos="409"/>
        </w:tabs>
        <w:spacing w:line="312" w:lineRule="auto"/>
        <w:ind w:right="73" w:firstLine="0"/>
        <w:rPr>
          <w:sz w:val="15"/>
        </w:rPr>
      </w:pPr>
      <w:r>
        <w:rPr>
          <w:w w:val="115"/>
          <w:sz w:val="15"/>
        </w:rPr>
        <w:t xml:space="preserve">Les sociétés Fauré Le Page en déduisent que, ne décrivant aucune caractéristique spécifique des articles de maroquinerie désignés à l'enregistrement, les marques « Fauré Le Page [Localité 3] 1717 », qui tout au plus véhiculent une idée générale de qualité, ne peuvent être regardées comme trompeuses au sens de l'article 3, paragraphe 1, sous g), de la directive </w:t>
      </w:r>
      <w:r>
        <w:rPr>
          <w:spacing w:val="-2"/>
          <w:w w:val="115"/>
          <w:sz w:val="15"/>
        </w:rPr>
        <w:t>2008/95/CE.</w:t>
      </w:r>
    </w:p>
    <w:p w14:paraId="10EC37B8" w14:textId="77777777" w:rsidR="00232B87" w:rsidRDefault="00232B87">
      <w:pPr>
        <w:pStyle w:val="Corpsdetexte"/>
        <w:spacing w:before="50"/>
      </w:pPr>
    </w:p>
    <w:p w14:paraId="5122424B" w14:textId="77777777" w:rsidR="00232B87" w:rsidRDefault="00000000">
      <w:pPr>
        <w:pStyle w:val="Paragraphedeliste"/>
        <w:numPr>
          <w:ilvl w:val="0"/>
          <w:numId w:val="2"/>
        </w:numPr>
        <w:tabs>
          <w:tab w:val="left" w:pos="420"/>
        </w:tabs>
        <w:spacing w:line="312" w:lineRule="auto"/>
        <w:ind w:right="63" w:firstLine="0"/>
        <w:rPr>
          <w:sz w:val="15"/>
        </w:rPr>
      </w:pPr>
      <w:r>
        <w:rPr>
          <w:w w:val="115"/>
          <w:sz w:val="15"/>
        </w:rPr>
        <w:t>L'avocate générale est d'avis de saisir la</w:t>
      </w:r>
      <w:r>
        <w:rPr>
          <w:spacing w:val="-2"/>
          <w:w w:val="115"/>
          <w:sz w:val="15"/>
        </w:rPr>
        <w:t xml:space="preserve"> </w:t>
      </w:r>
      <w:r>
        <w:rPr>
          <w:w w:val="115"/>
          <w:sz w:val="15"/>
        </w:rPr>
        <w:t>Cour de justice de l'Union européenne d'une question préjudicielle. Elle expose que la solution retenue par le TUE suscite des interrogations au regard des incidences que peut avoir la référence faite par</w:t>
      </w:r>
      <w:r>
        <w:rPr>
          <w:spacing w:val="40"/>
          <w:w w:val="115"/>
          <w:sz w:val="15"/>
        </w:rPr>
        <w:t xml:space="preserve"> </w:t>
      </w:r>
      <w:r>
        <w:rPr>
          <w:w w:val="115"/>
          <w:sz w:val="15"/>
        </w:rPr>
        <w:t>une marque à l'ancienneté de l'entreprise. Elle évoque ainsi une étude relative à la perception de l'ancienneté de l'entreprise véhiculée par la marque d'où il résulte que, dans certains secteurs, l'ancienneté confère un avantage concurrentiel au fournisseur des produits ou des services et une survaleur à la marque pouvant revendiquer une telle ancienneté, en raison du savoir-faire et de la qualité attendus d'une continuité de l'entreprise par le consommateur des produits ou services concernés.</w:t>
      </w:r>
    </w:p>
    <w:p w14:paraId="2A5616C8" w14:textId="77777777" w:rsidR="00232B87" w:rsidRDefault="00232B87">
      <w:pPr>
        <w:pStyle w:val="Corpsdetexte"/>
        <w:spacing w:before="50"/>
      </w:pPr>
    </w:p>
    <w:p w14:paraId="43B4C0D6" w14:textId="77777777" w:rsidR="00232B87" w:rsidRDefault="00000000">
      <w:pPr>
        <w:pStyle w:val="Paragraphedeliste"/>
        <w:numPr>
          <w:ilvl w:val="0"/>
          <w:numId w:val="2"/>
        </w:numPr>
        <w:tabs>
          <w:tab w:val="left" w:pos="410"/>
        </w:tabs>
        <w:spacing w:line="312" w:lineRule="auto"/>
        <w:ind w:right="61" w:firstLine="0"/>
        <w:rPr>
          <w:sz w:val="15"/>
        </w:rPr>
      </w:pPr>
      <w:r>
        <w:rPr>
          <w:w w:val="115"/>
          <w:sz w:val="15"/>
        </w:rPr>
        <w:t>Il ne semble pas que la</w:t>
      </w:r>
      <w:r>
        <w:rPr>
          <w:spacing w:val="-7"/>
          <w:w w:val="115"/>
          <w:sz w:val="15"/>
        </w:rPr>
        <w:t xml:space="preserve"> </w:t>
      </w:r>
      <w:r>
        <w:rPr>
          <w:w w:val="115"/>
          <w:sz w:val="15"/>
        </w:rPr>
        <w:t>Cour</w:t>
      </w:r>
      <w:r>
        <w:rPr>
          <w:spacing w:val="11"/>
          <w:w w:val="115"/>
          <w:sz w:val="15"/>
        </w:rPr>
        <w:t xml:space="preserve"> </w:t>
      </w:r>
      <w:r>
        <w:rPr>
          <w:w w:val="115"/>
          <w:sz w:val="15"/>
        </w:rPr>
        <w:t>de justice ait eu l'occasion d'approuver la jurisprudence du Tribunal de l'Union selon laquelle le motif de nullité tenant au caractère trompeur d'une marque implique une désignation suffisamment spécifique des caractéristiques potentielles des produits et des services couverts par la marque et ce n'est que lorsque le consommateur visé est amené à croire que les produits et les services possèdent certaines caractéristiques, qu'ils ne possèdent pas en réalité,</w:t>
      </w:r>
      <w:r>
        <w:rPr>
          <w:spacing w:val="40"/>
          <w:w w:val="115"/>
          <w:sz w:val="15"/>
        </w:rPr>
        <w:t xml:space="preserve"> </w:t>
      </w:r>
      <w:r>
        <w:rPr>
          <w:w w:val="115"/>
          <w:sz w:val="15"/>
        </w:rPr>
        <w:t>qu'il est trompé par la marque.</w:t>
      </w:r>
    </w:p>
    <w:p w14:paraId="0856A4D7" w14:textId="77777777" w:rsidR="00232B87" w:rsidRDefault="00232B87">
      <w:pPr>
        <w:pStyle w:val="Corpsdetexte"/>
        <w:spacing w:before="50"/>
      </w:pPr>
    </w:p>
    <w:p w14:paraId="7EFE9070" w14:textId="77777777" w:rsidR="00232B87" w:rsidRDefault="00000000">
      <w:pPr>
        <w:pStyle w:val="Paragraphedeliste"/>
        <w:numPr>
          <w:ilvl w:val="0"/>
          <w:numId w:val="2"/>
        </w:numPr>
        <w:tabs>
          <w:tab w:val="left" w:pos="410"/>
        </w:tabs>
        <w:spacing w:line="312" w:lineRule="auto"/>
        <w:ind w:right="40" w:firstLine="0"/>
        <w:rPr>
          <w:sz w:val="15"/>
        </w:rPr>
      </w:pPr>
      <w:r>
        <w:rPr>
          <w:w w:val="115"/>
          <w:sz w:val="15"/>
        </w:rPr>
        <w:t>Si son arrêt Emanuel, précité, est susceptible d'être interprété, ainsi que le font les requérantes, en ce sens que n'est pas trompeuse la marque qui induit le consommateur en erreur sur les qualités de l'entreprise qui fabrique les produits revêtus de la marque, il a néanmoins été rendu dans l'hypothèse particulière d'une marque constituée d'un nom de créateur, de sorte que des considérations propres à ce contexte peuvent expliquer la solution retenue.</w:t>
      </w:r>
    </w:p>
    <w:p w14:paraId="06F80BB5" w14:textId="77777777" w:rsidR="00232B87" w:rsidRDefault="00232B87">
      <w:pPr>
        <w:pStyle w:val="Corpsdetexte"/>
        <w:spacing w:before="51"/>
      </w:pPr>
    </w:p>
    <w:p w14:paraId="74E5CB55" w14:textId="77777777" w:rsidR="00232B87" w:rsidRDefault="00000000">
      <w:pPr>
        <w:pStyle w:val="Paragraphedeliste"/>
        <w:numPr>
          <w:ilvl w:val="0"/>
          <w:numId w:val="2"/>
        </w:numPr>
        <w:tabs>
          <w:tab w:val="left" w:pos="409"/>
        </w:tabs>
        <w:ind w:left="409" w:hanging="297"/>
        <w:rPr>
          <w:sz w:val="15"/>
        </w:rPr>
      </w:pPr>
      <w:r>
        <w:rPr>
          <w:w w:val="115"/>
          <w:sz w:val="15"/>
        </w:rPr>
        <w:t>En</w:t>
      </w:r>
      <w:r>
        <w:rPr>
          <w:spacing w:val="1"/>
          <w:w w:val="115"/>
          <w:sz w:val="15"/>
        </w:rPr>
        <w:t xml:space="preserve"> </w:t>
      </w:r>
      <w:r>
        <w:rPr>
          <w:w w:val="115"/>
          <w:sz w:val="15"/>
        </w:rPr>
        <w:t>l'espèce,</w:t>
      </w:r>
      <w:r>
        <w:rPr>
          <w:spacing w:val="1"/>
          <w:w w:val="115"/>
          <w:sz w:val="15"/>
        </w:rPr>
        <w:t xml:space="preserve"> </w:t>
      </w:r>
      <w:r>
        <w:rPr>
          <w:w w:val="115"/>
          <w:sz w:val="15"/>
        </w:rPr>
        <w:t>il</w:t>
      </w:r>
      <w:r>
        <w:rPr>
          <w:spacing w:val="1"/>
          <w:w w:val="115"/>
          <w:sz w:val="15"/>
        </w:rPr>
        <w:t xml:space="preserve"> </w:t>
      </w:r>
      <w:r>
        <w:rPr>
          <w:w w:val="115"/>
          <w:sz w:val="15"/>
        </w:rPr>
        <w:t>résulte</w:t>
      </w:r>
      <w:r>
        <w:rPr>
          <w:spacing w:val="1"/>
          <w:w w:val="115"/>
          <w:sz w:val="15"/>
        </w:rPr>
        <w:t xml:space="preserve"> </w:t>
      </w:r>
      <w:r>
        <w:rPr>
          <w:w w:val="115"/>
          <w:sz w:val="15"/>
        </w:rPr>
        <w:t>des</w:t>
      </w:r>
      <w:r>
        <w:rPr>
          <w:spacing w:val="1"/>
          <w:w w:val="115"/>
          <w:sz w:val="15"/>
        </w:rPr>
        <w:t xml:space="preserve"> </w:t>
      </w:r>
      <w:r>
        <w:rPr>
          <w:w w:val="115"/>
          <w:sz w:val="15"/>
        </w:rPr>
        <w:t>appréciations</w:t>
      </w:r>
      <w:r>
        <w:rPr>
          <w:spacing w:val="2"/>
          <w:w w:val="115"/>
          <w:sz w:val="15"/>
        </w:rPr>
        <w:t xml:space="preserve"> </w:t>
      </w:r>
      <w:r>
        <w:rPr>
          <w:w w:val="115"/>
          <w:sz w:val="15"/>
        </w:rPr>
        <w:t>souveraines</w:t>
      </w:r>
      <w:r>
        <w:rPr>
          <w:spacing w:val="1"/>
          <w:w w:val="115"/>
          <w:sz w:val="15"/>
        </w:rPr>
        <w:t xml:space="preserve"> </w:t>
      </w:r>
      <w:r>
        <w:rPr>
          <w:w w:val="115"/>
          <w:sz w:val="15"/>
        </w:rPr>
        <w:t>des</w:t>
      </w:r>
      <w:r>
        <w:rPr>
          <w:spacing w:val="1"/>
          <w:w w:val="115"/>
          <w:sz w:val="15"/>
        </w:rPr>
        <w:t xml:space="preserve"> </w:t>
      </w:r>
      <w:r>
        <w:rPr>
          <w:w w:val="115"/>
          <w:sz w:val="15"/>
        </w:rPr>
        <w:t>juges</w:t>
      </w:r>
      <w:r>
        <w:rPr>
          <w:spacing w:val="1"/>
          <w:w w:val="115"/>
          <w:sz w:val="15"/>
        </w:rPr>
        <w:t xml:space="preserve"> </w:t>
      </w:r>
      <w:r>
        <w:rPr>
          <w:w w:val="115"/>
          <w:sz w:val="15"/>
        </w:rPr>
        <w:t>du</w:t>
      </w:r>
      <w:r>
        <w:rPr>
          <w:spacing w:val="1"/>
          <w:w w:val="115"/>
          <w:sz w:val="15"/>
        </w:rPr>
        <w:t xml:space="preserve"> </w:t>
      </w:r>
      <w:r>
        <w:rPr>
          <w:w w:val="115"/>
          <w:sz w:val="15"/>
        </w:rPr>
        <w:t>fond</w:t>
      </w:r>
      <w:r>
        <w:rPr>
          <w:spacing w:val="1"/>
          <w:w w:val="115"/>
          <w:sz w:val="15"/>
        </w:rPr>
        <w:t xml:space="preserve"> </w:t>
      </w:r>
      <w:r>
        <w:rPr>
          <w:w w:val="115"/>
          <w:sz w:val="15"/>
        </w:rPr>
        <w:t>que</w:t>
      </w:r>
      <w:r>
        <w:rPr>
          <w:spacing w:val="2"/>
          <w:w w:val="115"/>
          <w:sz w:val="15"/>
        </w:rPr>
        <w:t xml:space="preserve"> </w:t>
      </w:r>
      <w:r>
        <w:rPr>
          <w:w w:val="115"/>
          <w:sz w:val="15"/>
        </w:rPr>
        <w:t>les</w:t>
      </w:r>
      <w:r>
        <w:rPr>
          <w:spacing w:val="2"/>
          <w:w w:val="115"/>
          <w:sz w:val="15"/>
        </w:rPr>
        <w:t xml:space="preserve"> </w:t>
      </w:r>
      <w:r>
        <w:rPr>
          <w:w w:val="115"/>
          <w:sz w:val="15"/>
        </w:rPr>
        <w:t>marques</w:t>
      </w:r>
      <w:r>
        <w:rPr>
          <w:spacing w:val="2"/>
          <w:w w:val="115"/>
          <w:sz w:val="15"/>
        </w:rPr>
        <w:t xml:space="preserve"> </w:t>
      </w:r>
      <w:r>
        <w:rPr>
          <w:w w:val="115"/>
          <w:sz w:val="15"/>
        </w:rPr>
        <w:t>«</w:t>
      </w:r>
      <w:r>
        <w:rPr>
          <w:spacing w:val="2"/>
          <w:w w:val="115"/>
          <w:sz w:val="15"/>
        </w:rPr>
        <w:t xml:space="preserve"> </w:t>
      </w:r>
      <w:r>
        <w:rPr>
          <w:w w:val="115"/>
          <w:sz w:val="15"/>
        </w:rPr>
        <w:t>Fauré</w:t>
      </w:r>
      <w:r>
        <w:rPr>
          <w:spacing w:val="1"/>
          <w:w w:val="115"/>
          <w:sz w:val="15"/>
        </w:rPr>
        <w:t xml:space="preserve"> </w:t>
      </w:r>
      <w:r>
        <w:rPr>
          <w:w w:val="115"/>
          <w:sz w:val="15"/>
        </w:rPr>
        <w:t>Le</w:t>
      </w:r>
      <w:r>
        <w:rPr>
          <w:spacing w:val="2"/>
          <w:w w:val="115"/>
          <w:sz w:val="15"/>
        </w:rPr>
        <w:t xml:space="preserve"> </w:t>
      </w:r>
      <w:r>
        <w:rPr>
          <w:w w:val="115"/>
          <w:sz w:val="15"/>
        </w:rPr>
        <w:t>Page</w:t>
      </w:r>
      <w:r>
        <w:rPr>
          <w:spacing w:val="1"/>
          <w:w w:val="115"/>
          <w:sz w:val="15"/>
        </w:rPr>
        <w:t xml:space="preserve"> </w:t>
      </w:r>
      <w:r>
        <w:rPr>
          <w:w w:val="115"/>
          <w:sz w:val="15"/>
        </w:rPr>
        <w:t>[Localité</w:t>
      </w:r>
      <w:r>
        <w:rPr>
          <w:spacing w:val="1"/>
          <w:w w:val="115"/>
          <w:sz w:val="15"/>
        </w:rPr>
        <w:t xml:space="preserve"> </w:t>
      </w:r>
      <w:r>
        <w:rPr>
          <w:w w:val="115"/>
          <w:sz w:val="15"/>
        </w:rPr>
        <w:t>3]</w:t>
      </w:r>
      <w:r>
        <w:rPr>
          <w:spacing w:val="1"/>
          <w:w w:val="115"/>
          <w:sz w:val="15"/>
        </w:rPr>
        <w:t xml:space="preserve"> </w:t>
      </w:r>
      <w:r>
        <w:rPr>
          <w:spacing w:val="-4"/>
          <w:w w:val="115"/>
          <w:sz w:val="15"/>
        </w:rPr>
        <w:t>1717</w:t>
      </w:r>
    </w:p>
    <w:p w14:paraId="2EB67F01" w14:textId="77777777" w:rsidR="00232B87" w:rsidRDefault="00000000">
      <w:pPr>
        <w:pStyle w:val="Corpsdetexte"/>
        <w:spacing w:before="52" w:line="312" w:lineRule="auto"/>
        <w:ind w:left="112" w:right="62"/>
        <w:jc w:val="both"/>
      </w:pPr>
      <w:r>
        <w:rPr>
          <w:w w:val="115"/>
        </w:rPr>
        <w:t>» sont perçues comme revendiquant faussement, pour leur titulaire, une ancienneté de plusieurs siècles dans l'activité de maroquinier et que l'information erronée ainsi véhiculée est susceptible d'influencer la décision d'achat des consommateurs</w:t>
      </w:r>
      <w:r>
        <w:rPr>
          <w:spacing w:val="40"/>
          <w:w w:val="115"/>
        </w:rPr>
        <w:t xml:space="preserve"> </w:t>
      </w:r>
      <w:r>
        <w:rPr>
          <w:w w:val="115"/>
        </w:rPr>
        <w:t>des produits qui sont revêtus de l'une de ces marques, dès lors que les consommateurs des articles de maroquinerie de luxe attachent de l'importance à l'histoire et à l'ancienneté de l'entreprise qui les commercialise.</w:t>
      </w:r>
    </w:p>
    <w:p w14:paraId="2A331E69" w14:textId="77777777" w:rsidR="00232B87" w:rsidRDefault="00232B87">
      <w:pPr>
        <w:pStyle w:val="Corpsdetexte"/>
        <w:spacing w:before="50"/>
      </w:pPr>
    </w:p>
    <w:p w14:paraId="06225BD8" w14:textId="77777777" w:rsidR="00232B87" w:rsidRDefault="00000000">
      <w:pPr>
        <w:pStyle w:val="Paragraphedeliste"/>
        <w:numPr>
          <w:ilvl w:val="0"/>
          <w:numId w:val="2"/>
        </w:numPr>
        <w:tabs>
          <w:tab w:val="left" w:pos="412"/>
        </w:tabs>
        <w:spacing w:line="312" w:lineRule="auto"/>
        <w:ind w:right="72" w:firstLine="0"/>
        <w:rPr>
          <w:sz w:val="15"/>
        </w:rPr>
      </w:pPr>
      <w:r>
        <w:rPr>
          <w:w w:val="115"/>
          <w:sz w:val="15"/>
        </w:rPr>
        <w:t>La solution du litige dépend donc du point de savoir si ce constat suffit à retenir le caractère trompeur desdites marques, au sens de l'article 3, paragraphe 1, sous g), de la directive 2008/95/CE du 22 octobre 2008.</w:t>
      </w:r>
    </w:p>
    <w:p w14:paraId="6F2A1BB2" w14:textId="77777777" w:rsidR="00232B87" w:rsidRDefault="00232B87">
      <w:pPr>
        <w:pStyle w:val="Corpsdetexte"/>
        <w:spacing w:before="51"/>
      </w:pPr>
    </w:p>
    <w:p w14:paraId="3D757EA4" w14:textId="77777777" w:rsidR="00232B87" w:rsidRDefault="00000000">
      <w:pPr>
        <w:pStyle w:val="Paragraphedeliste"/>
        <w:numPr>
          <w:ilvl w:val="0"/>
          <w:numId w:val="2"/>
        </w:numPr>
        <w:tabs>
          <w:tab w:val="left" w:pos="410"/>
        </w:tabs>
        <w:spacing w:line="312" w:lineRule="auto"/>
        <w:ind w:right="61" w:firstLine="0"/>
        <w:rPr>
          <w:sz w:val="15"/>
        </w:rPr>
      </w:pPr>
      <w:r>
        <w:rPr>
          <w:w w:val="115"/>
          <w:sz w:val="15"/>
        </w:rPr>
        <w:t>A cet égard, il convient, d'abord, de déterminer si le fait qu'une marque communique une information erronée concernant son titulaire de nature à influencer le consommateur moyen des produits et services couverts par cette marque suffit pour conclure à son caractère trompeur, ou si l'erreur provoquée doit porter sur des caractéristiques desdits produits ou services.</w:t>
      </w:r>
    </w:p>
    <w:p w14:paraId="5F882089" w14:textId="77777777" w:rsidR="00232B87" w:rsidRDefault="00232B87">
      <w:pPr>
        <w:pStyle w:val="Paragraphedeliste"/>
        <w:spacing w:line="312" w:lineRule="auto"/>
        <w:rPr>
          <w:sz w:val="15"/>
        </w:rPr>
        <w:sectPr w:rsidR="00232B87">
          <w:pgSz w:w="11900" w:h="16840"/>
          <w:pgMar w:top="640" w:right="850" w:bottom="420" w:left="992" w:header="238" w:footer="232" w:gutter="0"/>
          <w:cols w:space="720"/>
        </w:sectPr>
      </w:pPr>
    </w:p>
    <w:p w14:paraId="04550223" w14:textId="77777777" w:rsidR="00232B87" w:rsidRDefault="00232B87">
      <w:pPr>
        <w:pStyle w:val="Corpsdetexte"/>
        <w:spacing w:before="144"/>
      </w:pPr>
    </w:p>
    <w:p w14:paraId="4C3FAE70" w14:textId="77777777" w:rsidR="00232B87" w:rsidRDefault="00000000">
      <w:pPr>
        <w:pStyle w:val="Paragraphedeliste"/>
        <w:numPr>
          <w:ilvl w:val="0"/>
          <w:numId w:val="2"/>
        </w:numPr>
        <w:tabs>
          <w:tab w:val="left" w:pos="417"/>
        </w:tabs>
        <w:spacing w:line="312" w:lineRule="auto"/>
        <w:ind w:right="69" w:firstLine="0"/>
        <w:rPr>
          <w:sz w:val="15"/>
        </w:rPr>
      </w:pPr>
      <w:r>
        <w:rPr>
          <w:w w:val="120"/>
          <w:sz w:val="15"/>
        </w:rPr>
        <w:t>Ensuite,</w:t>
      </w:r>
      <w:r>
        <w:rPr>
          <w:spacing w:val="-7"/>
          <w:w w:val="120"/>
          <w:sz w:val="15"/>
        </w:rPr>
        <w:t xml:space="preserve"> </w:t>
      </w:r>
      <w:r>
        <w:rPr>
          <w:w w:val="120"/>
          <w:sz w:val="15"/>
        </w:rPr>
        <w:t>à</w:t>
      </w:r>
      <w:r>
        <w:rPr>
          <w:spacing w:val="-7"/>
          <w:w w:val="120"/>
          <w:sz w:val="15"/>
        </w:rPr>
        <w:t xml:space="preserve"> </w:t>
      </w:r>
      <w:r>
        <w:rPr>
          <w:w w:val="120"/>
          <w:sz w:val="15"/>
        </w:rPr>
        <w:t>supposer</w:t>
      </w:r>
      <w:r>
        <w:rPr>
          <w:spacing w:val="-7"/>
          <w:w w:val="120"/>
          <w:sz w:val="15"/>
        </w:rPr>
        <w:t xml:space="preserve"> </w:t>
      </w:r>
      <w:r>
        <w:rPr>
          <w:w w:val="120"/>
          <w:sz w:val="15"/>
        </w:rPr>
        <w:t>qu'une</w:t>
      </w:r>
      <w:r>
        <w:rPr>
          <w:spacing w:val="-7"/>
          <w:w w:val="120"/>
          <w:sz w:val="15"/>
        </w:rPr>
        <w:t xml:space="preserve"> </w:t>
      </w:r>
      <w:r>
        <w:rPr>
          <w:w w:val="120"/>
          <w:sz w:val="15"/>
        </w:rPr>
        <w:t>marque</w:t>
      </w:r>
      <w:r>
        <w:rPr>
          <w:spacing w:val="-7"/>
          <w:w w:val="120"/>
          <w:sz w:val="15"/>
        </w:rPr>
        <w:t xml:space="preserve"> </w:t>
      </w:r>
      <w:r>
        <w:rPr>
          <w:w w:val="120"/>
          <w:sz w:val="15"/>
        </w:rPr>
        <w:t>ne</w:t>
      </w:r>
      <w:r>
        <w:rPr>
          <w:spacing w:val="-7"/>
          <w:w w:val="120"/>
          <w:sz w:val="15"/>
        </w:rPr>
        <w:t xml:space="preserve"> </w:t>
      </w:r>
      <w:r>
        <w:rPr>
          <w:w w:val="120"/>
          <w:sz w:val="15"/>
        </w:rPr>
        <w:t>soit</w:t>
      </w:r>
      <w:r>
        <w:rPr>
          <w:spacing w:val="-7"/>
          <w:w w:val="120"/>
          <w:sz w:val="15"/>
        </w:rPr>
        <w:t xml:space="preserve"> </w:t>
      </w:r>
      <w:r>
        <w:rPr>
          <w:w w:val="120"/>
          <w:sz w:val="15"/>
        </w:rPr>
        <w:t>trompeuse</w:t>
      </w:r>
      <w:r>
        <w:rPr>
          <w:spacing w:val="-7"/>
          <w:w w:val="120"/>
          <w:sz w:val="15"/>
        </w:rPr>
        <w:t xml:space="preserve"> </w:t>
      </w:r>
      <w:r>
        <w:rPr>
          <w:w w:val="120"/>
          <w:sz w:val="15"/>
        </w:rPr>
        <w:t>que</w:t>
      </w:r>
      <w:r>
        <w:rPr>
          <w:spacing w:val="-7"/>
          <w:w w:val="120"/>
          <w:sz w:val="15"/>
        </w:rPr>
        <w:t xml:space="preserve"> </w:t>
      </w:r>
      <w:r>
        <w:rPr>
          <w:w w:val="120"/>
          <w:sz w:val="15"/>
        </w:rPr>
        <w:t>si</w:t>
      </w:r>
      <w:r>
        <w:rPr>
          <w:spacing w:val="-7"/>
          <w:w w:val="120"/>
          <w:sz w:val="15"/>
        </w:rPr>
        <w:t xml:space="preserve"> </w:t>
      </w:r>
      <w:r>
        <w:rPr>
          <w:w w:val="120"/>
          <w:sz w:val="15"/>
        </w:rPr>
        <w:t>elle</w:t>
      </w:r>
      <w:r>
        <w:rPr>
          <w:spacing w:val="-7"/>
          <w:w w:val="120"/>
          <w:sz w:val="15"/>
        </w:rPr>
        <w:t xml:space="preserve"> </w:t>
      </w:r>
      <w:r>
        <w:rPr>
          <w:w w:val="120"/>
          <w:sz w:val="15"/>
        </w:rPr>
        <w:t>porte</w:t>
      </w:r>
      <w:r>
        <w:rPr>
          <w:spacing w:val="-7"/>
          <w:w w:val="120"/>
          <w:sz w:val="15"/>
        </w:rPr>
        <w:t xml:space="preserve"> </w:t>
      </w:r>
      <w:r>
        <w:rPr>
          <w:w w:val="120"/>
          <w:sz w:val="15"/>
        </w:rPr>
        <w:t>sur</w:t>
      </w:r>
      <w:r>
        <w:rPr>
          <w:spacing w:val="-7"/>
          <w:w w:val="120"/>
          <w:sz w:val="15"/>
        </w:rPr>
        <w:t xml:space="preserve"> </w:t>
      </w:r>
      <w:r>
        <w:rPr>
          <w:w w:val="120"/>
          <w:sz w:val="15"/>
        </w:rPr>
        <w:t>des</w:t>
      </w:r>
      <w:r>
        <w:rPr>
          <w:spacing w:val="-7"/>
          <w:w w:val="120"/>
          <w:sz w:val="15"/>
        </w:rPr>
        <w:t xml:space="preserve"> </w:t>
      </w:r>
      <w:r>
        <w:rPr>
          <w:w w:val="120"/>
          <w:sz w:val="15"/>
        </w:rPr>
        <w:t>caractéristiques</w:t>
      </w:r>
      <w:r>
        <w:rPr>
          <w:spacing w:val="-7"/>
          <w:w w:val="120"/>
          <w:sz w:val="15"/>
        </w:rPr>
        <w:t xml:space="preserve"> </w:t>
      </w:r>
      <w:r>
        <w:rPr>
          <w:w w:val="120"/>
          <w:sz w:val="15"/>
        </w:rPr>
        <w:t>des</w:t>
      </w:r>
      <w:r>
        <w:rPr>
          <w:spacing w:val="-7"/>
          <w:w w:val="120"/>
          <w:sz w:val="15"/>
        </w:rPr>
        <w:t xml:space="preserve"> </w:t>
      </w:r>
      <w:r>
        <w:rPr>
          <w:w w:val="120"/>
          <w:sz w:val="15"/>
        </w:rPr>
        <w:t>produits</w:t>
      </w:r>
      <w:r>
        <w:rPr>
          <w:spacing w:val="-7"/>
          <w:w w:val="120"/>
          <w:sz w:val="15"/>
        </w:rPr>
        <w:t xml:space="preserve"> </w:t>
      </w:r>
      <w:r>
        <w:rPr>
          <w:w w:val="120"/>
          <w:sz w:val="15"/>
        </w:rPr>
        <w:t>ou</w:t>
      </w:r>
      <w:r>
        <w:rPr>
          <w:spacing w:val="-7"/>
          <w:w w:val="120"/>
          <w:sz w:val="15"/>
        </w:rPr>
        <w:t xml:space="preserve"> </w:t>
      </w:r>
      <w:r>
        <w:rPr>
          <w:w w:val="120"/>
          <w:sz w:val="15"/>
        </w:rPr>
        <w:t>services couverts</w:t>
      </w:r>
      <w:r>
        <w:rPr>
          <w:spacing w:val="-11"/>
          <w:w w:val="120"/>
          <w:sz w:val="15"/>
        </w:rPr>
        <w:t xml:space="preserve"> </w:t>
      </w:r>
      <w:r>
        <w:rPr>
          <w:w w:val="120"/>
          <w:sz w:val="15"/>
        </w:rPr>
        <w:t>par</w:t>
      </w:r>
      <w:r>
        <w:rPr>
          <w:spacing w:val="-11"/>
          <w:w w:val="120"/>
          <w:sz w:val="15"/>
        </w:rPr>
        <w:t xml:space="preserve"> </w:t>
      </w:r>
      <w:r>
        <w:rPr>
          <w:w w:val="120"/>
          <w:sz w:val="15"/>
        </w:rPr>
        <w:t>cette</w:t>
      </w:r>
      <w:r>
        <w:rPr>
          <w:spacing w:val="-11"/>
          <w:w w:val="120"/>
          <w:sz w:val="15"/>
        </w:rPr>
        <w:t xml:space="preserve"> </w:t>
      </w:r>
      <w:r>
        <w:rPr>
          <w:w w:val="120"/>
          <w:sz w:val="15"/>
        </w:rPr>
        <w:t>marque,</w:t>
      </w:r>
      <w:r>
        <w:rPr>
          <w:spacing w:val="-11"/>
          <w:w w:val="120"/>
          <w:sz w:val="15"/>
        </w:rPr>
        <w:t xml:space="preserve"> </w:t>
      </w:r>
      <w:r>
        <w:rPr>
          <w:w w:val="120"/>
          <w:sz w:val="15"/>
        </w:rPr>
        <w:t>le</w:t>
      </w:r>
      <w:r>
        <w:rPr>
          <w:spacing w:val="-11"/>
          <w:w w:val="120"/>
          <w:sz w:val="15"/>
        </w:rPr>
        <w:t xml:space="preserve"> </w:t>
      </w:r>
      <w:r>
        <w:rPr>
          <w:w w:val="120"/>
          <w:sz w:val="15"/>
        </w:rPr>
        <w:t>constat</w:t>
      </w:r>
      <w:r>
        <w:rPr>
          <w:spacing w:val="-11"/>
          <w:w w:val="120"/>
          <w:sz w:val="15"/>
        </w:rPr>
        <w:t xml:space="preserve"> </w:t>
      </w:r>
      <w:r>
        <w:rPr>
          <w:w w:val="120"/>
          <w:sz w:val="15"/>
        </w:rPr>
        <w:t>de</w:t>
      </w:r>
      <w:r>
        <w:rPr>
          <w:spacing w:val="-11"/>
          <w:w w:val="120"/>
          <w:sz w:val="15"/>
        </w:rPr>
        <w:t xml:space="preserve"> </w:t>
      </w:r>
      <w:r>
        <w:rPr>
          <w:w w:val="120"/>
          <w:sz w:val="15"/>
        </w:rPr>
        <w:t>sa</w:t>
      </w:r>
      <w:r>
        <w:rPr>
          <w:spacing w:val="-11"/>
          <w:w w:val="120"/>
          <w:sz w:val="15"/>
        </w:rPr>
        <w:t xml:space="preserve"> </w:t>
      </w:r>
      <w:r>
        <w:rPr>
          <w:w w:val="120"/>
          <w:sz w:val="15"/>
        </w:rPr>
        <w:t>déceptivité</w:t>
      </w:r>
      <w:r>
        <w:rPr>
          <w:spacing w:val="-11"/>
          <w:w w:val="120"/>
          <w:sz w:val="15"/>
        </w:rPr>
        <w:t xml:space="preserve"> </w:t>
      </w:r>
      <w:r>
        <w:rPr>
          <w:w w:val="120"/>
          <w:sz w:val="15"/>
        </w:rPr>
        <w:t>suppose-t-il</w:t>
      </w:r>
      <w:r>
        <w:rPr>
          <w:spacing w:val="-11"/>
          <w:w w:val="120"/>
          <w:sz w:val="15"/>
        </w:rPr>
        <w:t xml:space="preserve"> </w:t>
      </w:r>
      <w:r>
        <w:rPr>
          <w:w w:val="120"/>
          <w:sz w:val="15"/>
        </w:rPr>
        <w:t>que</w:t>
      </w:r>
      <w:r>
        <w:rPr>
          <w:spacing w:val="-11"/>
          <w:w w:val="120"/>
          <w:sz w:val="15"/>
        </w:rPr>
        <w:t xml:space="preserve"> </w:t>
      </w:r>
      <w:r>
        <w:rPr>
          <w:w w:val="120"/>
          <w:sz w:val="15"/>
        </w:rPr>
        <w:t>la</w:t>
      </w:r>
      <w:r>
        <w:rPr>
          <w:spacing w:val="-11"/>
          <w:w w:val="120"/>
          <w:sz w:val="15"/>
        </w:rPr>
        <w:t xml:space="preserve"> </w:t>
      </w:r>
      <w:r>
        <w:rPr>
          <w:w w:val="120"/>
          <w:sz w:val="15"/>
        </w:rPr>
        <w:t>marque</w:t>
      </w:r>
      <w:r>
        <w:rPr>
          <w:spacing w:val="-11"/>
          <w:w w:val="120"/>
          <w:sz w:val="15"/>
        </w:rPr>
        <w:t xml:space="preserve"> </w:t>
      </w:r>
      <w:r>
        <w:rPr>
          <w:w w:val="120"/>
          <w:sz w:val="15"/>
        </w:rPr>
        <w:t>constitue</w:t>
      </w:r>
      <w:r>
        <w:rPr>
          <w:spacing w:val="-11"/>
          <w:w w:val="120"/>
          <w:sz w:val="15"/>
        </w:rPr>
        <w:t xml:space="preserve"> </w:t>
      </w:r>
      <w:r>
        <w:rPr>
          <w:w w:val="120"/>
          <w:sz w:val="15"/>
        </w:rPr>
        <w:t>une</w:t>
      </w:r>
      <w:r>
        <w:rPr>
          <w:spacing w:val="-11"/>
          <w:w w:val="120"/>
          <w:sz w:val="15"/>
        </w:rPr>
        <w:t xml:space="preserve"> </w:t>
      </w:r>
      <w:r>
        <w:rPr>
          <w:w w:val="120"/>
          <w:sz w:val="15"/>
        </w:rPr>
        <w:t>désignation</w:t>
      </w:r>
      <w:r>
        <w:rPr>
          <w:spacing w:val="-11"/>
          <w:w w:val="120"/>
          <w:sz w:val="15"/>
        </w:rPr>
        <w:t xml:space="preserve"> </w:t>
      </w:r>
      <w:r>
        <w:rPr>
          <w:w w:val="120"/>
          <w:sz w:val="15"/>
        </w:rPr>
        <w:t xml:space="preserve">suffisamment </w:t>
      </w:r>
      <w:r>
        <w:rPr>
          <w:spacing w:val="-2"/>
          <w:w w:val="120"/>
          <w:sz w:val="15"/>
        </w:rPr>
        <w:t>spécifique</w:t>
      </w:r>
      <w:r>
        <w:rPr>
          <w:spacing w:val="-3"/>
          <w:w w:val="120"/>
          <w:sz w:val="15"/>
        </w:rPr>
        <w:t xml:space="preserve"> </w:t>
      </w:r>
      <w:r>
        <w:rPr>
          <w:spacing w:val="-2"/>
          <w:w w:val="120"/>
          <w:sz w:val="15"/>
        </w:rPr>
        <w:t>des</w:t>
      </w:r>
      <w:r>
        <w:rPr>
          <w:spacing w:val="-3"/>
          <w:w w:val="120"/>
          <w:sz w:val="15"/>
        </w:rPr>
        <w:t xml:space="preserve"> </w:t>
      </w:r>
      <w:r>
        <w:rPr>
          <w:spacing w:val="-2"/>
          <w:w w:val="120"/>
          <w:sz w:val="15"/>
        </w:rPr>
        <w:t>caractéristiques</w:t>
      </w:r>
      <w:r>
        <w:rPr>
          <w:spacing w:val="-3"/>
          <w:w w:val="120"/>
          <w:sz w:val="15"/>
        </w:rPr>
        <w:t xml:space="preserve"> </w:t>
      </w:r>
      <w:r>
        <w:rPr>
          <w:spacing w:val="-2"/>
          <w:w w:val="120"/>
          <w:sz w:val="15"/>
        </w:rPr>
        <w:t>potentielles</w:t>
      </w:r>
      <w:r>
        <w:rPr>
          <w:spacing w:val="-3"/>
          <w:w w:val="120"/>
          <w:sz w:val="15"/>
        </w:rPr>
        <w:t xml:space="preserve"> </w:t>
      </w:r>
      <w:r>
        <w:rPr>
          <w:spacing w:val="-2"/>
          <w:w w:val="120"/>
          <w:sz w:val="15"/>
        </w:rPr>
        <w:t>des</w:t>
      </w:r>
      <w:r>
        <w:rPr>
          <w:spacing w:val="-3"/>
          <w:w w:val="120"/>
          <w:sz w:val="15"/>
        </w:rPr>
        <w:t xml:space="preserve"> </w:t>
      </w:r>
      <w:r>
        <w:rPr>
          <w:spacing w:val="-2"/>
          <w:w w:val="120"/>
          <w:sz w:val="15"/>
        </w:rPr>
        <w:t>produits</w:t>
      </w:r>
      <w:r>
        <w:rPr>
          <w:spacing w:val="-3"/>
          <w:w w:val="120"/>
          <w:sz w:val="15"/>
        </w:rPr>
        <w:t xml:space="preserve"> </w:t>
      </w:r>
      <w:r>
        <w:rPr>
          <w:spacing w:val="-2"/>
          <w:w w:val="120"/>
          <w:sz w:val="15"/>
        </w:rPr>
        <w:t>ou</w:t>
      </w:r>
      <w:r>
        <w:rPr>
          <w:spacing w:val="-3"/>
          <w:w w:val="120"/>
          <w:sz w:val="15"/>
        </w:rPr>
        <w:t xml:space="preserve"> </w:t>
      </w:r>
      <w:r>
        <w:rPr>
          <w:spacing w:val="-2"/>
          <w:w w:val="120"/>
          <w:sz w:val="15"/>
        </w:rPr>
        <w:t>des</w:t>
      </w:r>
      <w:r>
        <w:rPr>
          <w:spacing w:val="-3"/>
          <w:w w:val="120"/>
          <w:sz w:val="15"/>
        </w:rPr>
        <w:t xml:space="preserve"> </w:t>
      </w:r>
      <w:r>
        <w:rPr>
          <w:spacing w:val="-2"/>
          <w:w w:val="120"/>
          <w:sz w:val="15"/>
        </w:rPr>
        <w:t>services</w:t>
      </w:r>
      <w:r>
        <w:rPr>
          <w:spacing w:val="-3"/>
          <w:w w:val="120"/>
          <w:sz w:val="15"/>
        </w:rPr>
        <w:t xml:space="preserve"> </w:t>
      </w:r>
      <w:r>
        <w:rPr>
          <w:spacing w:val="-2"/>
          <w:w w:val="120"/>
          <w:sz w:val="15"/>
        </w:rPr>
        <w:t>couverts</w:t>
      </w:r>
      <w:r>
        <w:rPr>
          <w:spacing w:val="-3"/>
          <w:w w:val="120"/>
          <w:sz w:val="15"/>
        </w:rPr>
        <w:t xml:space="preserve"> </w:t>
      </w:r>
      <w:r>
        <w:rPr>
          <w:spacing w:val="-2"/>
          <w:w w:val="120"/>
          <w:sz w:val="15"/>
        </w:rPr>
        <w:t>par</w:t>
      </w:r>
      <w:r>
        <w:rPr>
          <w:spacing w:val="-3"/>
          <w:w w:val="120"/>
          <w:sz w:val="15"/>
        </w:rPr>
        <w:t xml:space="preserve"> </w:t>
      </w:r>
      <w:r>
        <w:rPr>
          <w:spacing w:val="-2"/>
          <w:w w:val="120"/>
          <w:sz w:val="15"/>
        </w:rPr>
        <w:t>la</w:t>
      </w:r>
      <w:r>
        <w:rPr>
          <w:spacing w:val="-3"/>
          <w:w w:val="120"/>
          <w:sz w:val="15"/>
        </w:rPr>
        <w:t xml:space="preserve"> </w:t>
      </w:r>
      <w:r>
        <w:rPr>
          <w:spacing w:val="-2"/>
          <w:w w:val="120"/>
          <w:sz w:val="15"/>
        </w:rPr>
        <w:t>marque</w:t>
      </w:r>
      <w:r>
        <w:rPr>
          <w:spacing w:val="-3"/>
          <w:w w:val="120"/>
          <w:sz w:val="15"/>
        </w:rPr>
        <w:t xml:space="preserve"> </w:t>
      </w:r>
      <w:r>
        <w:rPr>
          <w:spacing w:val="-2"/>
          <w:w w:val="120"/>
          <w:sz w:val="15"/>
        </w:rPr>
        <w:t>?</w:t>
      </w:r>
    </w:p>
    <w:p w14:paraId="4213E198" w14:textId="77777777" w:rsidR="00232B87" w:rsidRDefault="00232B87">
      <w:pPr>
        <w:pStyle w:val="Corpsdetexte"/>
        <w:spacing w:before="51"/>
      </w:pPr>
    </w:p>
    <w:p w14:paraId="0FC25512" w14:textId="77777777" w:rsidR="00232B87" w:rsidRDefault="00000000">
      <w:pPr>
        <w:pStyle w:val="Paragraphedeliste"/>
        <w:numPr>
          <w:ilvl w:val="0"/>
          <w:numId w:val="2"/>
        </w:numPr>
        <w:tabs>
          <w:tab w:val="left" w:pos="422"/>
        </w:tabs>
        <w:spacing w:line="312" w:lineRule="auto"/>
        <w:ind w:right="64" w:firstLine="0"/>
        <w:rPr>
          <w:sz w:val="15"/>
        </w:rPr>
      </w:pPr>
      <w:r>
        <w:rPr>
          <w:w w:val="115"/>
          <w:sz w:val="15"/>
        </w:rPr>
        <w:t>Enfin, s'il est répondu à cette question par l'affirmative, il y a lieu de se demander si, notamment dans le domaine des produits de luxe, où l'histoire associée à la marque est un élément important d'attractivité des produits qui en sont revêtus, le fait</w:t>
      </w:r>
      <w:r>
        <w:rPr>
          <w:spacing w:val="-1"/>
          <w:w w:val="115"/>
          <w:sz w:val="15"/>
        </w:rPr>
        <w:t xml:space="preserve"> </w:t>
      </w:r>
      <w:r>
        <w:rPr>
          <w:w w:val="115"/>
          <w:sz w:val="15"/>
        </w:rPr>
        <w:t>que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attribue</w:t>
      </w:r>
      <w:r>
        <w:rPr>
          <w:spacing w:val="-1"/>
          <w:w w:val="115"/>
          <w:sz w:val="15"/>
        </w:rPr>
        <w:t xml:space="preserve"> </w:t>
      </w:r>
      <w:r>
        <w:rPr>
          <w:w w:val="115"/>
          <w:sz w:val="15"/>
        </w:rPr>
        <w:t>à</w:t>
      </w:r>
      <w:r>
        <w:rPr>
          <w:spacing w:val="-1"/>
          <w:w w:val="115"/>
          <w:sz w:val="15"/>
        </w:rPr>
        <w:t xml:space="preserve"> </w:t>
      </w:r>
      <w:r>
        <w:rPr>
          <w:w w:val="115"/>
          <w:sz w:val="15"/>
        </w:rPr>
        <w:t>son titulaire une importante ancienneté, et donc un savoir-faire éprouvé, dans la fabrication des produits couverts par la marque, constitue une désignation suffisamment spécifique des caractéristiques potentielles des produits couverts par la marque, que ceux-ci ne posséderaient pas.</w:t>
      </w:r>
    </w:p>
    <w:p w14:paraId="2D4646A4" w14:textId="77777777" w:rsidR="00232B87" w:rsidRDefault="00232B87">
      <w:pPr>
        <w:pStyle w:val="Corpsdetexte"/>
        <w:spacing w:before="50"/>
      </w:pPr>
    </w:p>
    <w:p w14:paraId="7C10D6C5" w14:textId="77777777" w:rsidR="00232B87" w:rsidRDefault="00000000">
      <w:pPr>
        <w:pStyle w:val="Corpsdetexte"/>
        <w:ind w:left="112"/>
      </w:pPr>
      <w:r>
        <w:rPr>
          <w:w w:val="115"/>
        </w:rPr>
        <w:t>Les</w:t>
      </w:r>
      <w:r>
        <w:rPr>
          <w:spacing w:val="4"/>
          <w:w w:val="115"/>
        </w:rPr>
        <w:t xml:space="preserve"> </w:t>
      </w:r>
      <w:r>
        <w:rPr>
          <w:w w:val="115"/>
        </w:rPr>
        <w:t>questions</w:t>
      </w:r>
      <w:r>
        <w:rPr>
          <w:spacing w:val="5"/>
          <w:w w:val="115"/>
        </w:rPr>
        <w:t xml:space="preserve"> </w:t>
      </w:r>
      <w:r>
        <w:rPr>
          <w:spacing w:val="-2"/>
          <w:w w:val="115"/>
        </w:rPr>
        <w:t>préjudicielles</w:t>
      </w:r>
    </w:p>
    <w:p w14:paraId="2D0C3190" w14:textId="77777777" w:rsidR="00232B87" w:rsidRDefault="00232B87">
      <w:pPr>
        <w:pStyle w:val="Corpsdetexte"/>
        <w:spacing w:before="104"/>
      </w:pPr>
    </w:p>
    <w:p w14:paraId="47D62DAA" w14:textId="77777777" w:rsidR="00232B87" w:rsidRDefault="00000000">
      <w:pPr>
        <w:pStyle w:val="Paragraphedeliste"/>
        <w:numPr>
          <w:ilvl w:val="0"/>
          <w:numId w:val="2"/>
        </w:numPr>
        <w:tabs>
          <w:tab w:val="left" w:pos="404"/>
        </w:tabs>
        <w:ind w:left="404" w:hanging="292"/>
        <w:rPr>
          <w:sz w:val="15"/>
        </w:rPr>
      </w:pPr>
      <w:r>
        <w:rPr>
          <w:w w:val="115"/>
          <w:sz w:val="15"/>
        </w:rPr>
        <w:t>Se</w:t>
      </w:r>
      <w:r>
        <w:rPr>
          <w:spacing w:val="4"/>
          <w:w w:val="115"/>
          <w:sz w:val="15"/>
        </w:rPr>
        <w:t xml:space="preserve"> </w:t>
      </w:r>
      <w:r>
        <w:rPr>
          <w:w w:val="115"/>
          <w:sz w:val="15"/>
        </w:rPr>
        <w:t>posent</w:t>
      </w:r>
      <w:r>
        <w:rPr>
          <w:spacing w:val="4"/>
          <w:w w:val="115"/>
          <w:sz w:val="15"/>
        </w:rPr>
        <w:t xml:space="preserve"> </w:t>
      </w:r>
      <w:r>
        <w:rPr>
          <w:w w:val="115"/>
          <w:sz w:val="15"/>
        </w:rPr>
        <w:t>ainsi</w:t>
      </w:r>
      <w:r>
        <w:rPr>
          <w:spacing w:val="4"/>
          <w:w w:val="115"/>
          <w:sz w:val="15"/>
        </w:rPr>
        <w:t xml:space="preserve"> </w:t>
      </w:r>
      <w:r>
        <w:rPr>
          <w:w w:val="115"/>
          <w:sz w:val="15"/>
        </w:rPr>
        <w:t>les</w:t>
      </w:r>
      <w:r>
        <w:rPr>
          <w:spacing w:val="4"/>
          <w:w w:val="115"/>
          <w:sz w:val="15"/>
        </w:rPr>
        <w:t xml:space="preserve"> </w:t>
      </w:r>
      <w:r>
        <w:rPr>
          <w:w w:val="115"/>
          <w:sz w:val="15"/>
        </w:rPr>
        <w:t>questions</w:t>
      </w:r>
      <w:r>
        <w:rPr>
          <w:spacing w:val="4"/>
          <w:w w:val="115"/>
          <w:sz w:val="15"/>
        </w:rPr>
        <w:t xml:space="preserve"> </w:t>
      </w:r>
      <w:r>
        <w:rPr>
          <w:w w:val="115"/>
          <w:sz w:val="15"/>
        </w:rPr>
        <w:t>suivantes</w:t>
      </w:r>
      <w:r>
        <w:rPr>
          <w:spacing w:val="4"/>
          <w:w w:val="115"/>
          <w:sz w:val="15"/>
        </w:rPr>
        <w:t xml:space="preserve"> </w:t>
      </w:r>
      <w:r>
        <w:rPr>
          <w:spacing w:val="-10"/>
          <w:w w:val="115"/>
          <w:sz w:val="15"/>
        </w:rPr>
        <w:t>:</w:t>
      </w:r>
    </w:p>
    <w:p w14:paraId="7EA2B01D" w14:textId="77777777" w:rsidR="00232B87" w:rsidRDefault="00232B87">
      <w:pPr>
        <w:pStyle w:val="Corpsdetexte"/>
        <w:spacing w:before="104"/>
      </w:pPr>
    </w:p>
    <w:p w14:paraId="424B552D" w14:textId="77777777" w:rsidR="00232B87" w:rsidRDefault="00000000">
      <w:pPr>
        <w:pStyle w:val="Corpsdetexte"/>
        <w:spacing w:line="312" w:lineRule="auto"/>
        <w:ind w:left="112" w:right="71"/>
        <w:jc w:val="both"/>
      </w:pPr>
      <w:r>
        <w:rPr>
          <w:spacing w:val="-2"/>
          <w:w w:val="120"/>
        </w:rPr>
        <w:t>1°)</w:t>
      </w:r>
      <w:r>
        <w:rPr>
          <w:spacing w:val="-7"/>
          <w:w w:val="120"/>
        </w:rPr>
        <w:t xml:space="preserve"> </w:t>
      </w:r>
      <w:r>
        <w:rPr>
          <w:spacing w:val="-2"/>
          <w:w w:val="120"/>
        </w:rPr>
        <w:t>L'article</w:t>
      </w:r>
      <w:r>
        <w:rPr>
          <w:spacing w:val="-7"/>
          <w:w w:val="120"/>
        </w:rPr>
        <w:t xml:space="preserve"> </w:t>
      </w:r>
      <w:r>
        <w:rPr>
          <w:spacing w:val="-2"/>
          <w:w w:val="120"/>
        </w:rPr>
        <w:t>3,</w:t>
      </w:r>
      <w:r>
        <w:rPr>
          <w:spacing w:val="-7"/>
          <w:w w:val="120"/>
        </w:rPr>
        <w:t xml:space="preserve"> </w:t>
      </w:r>
      <w:r>
        <w:rPr>
          <w:spacing w:val="-2"/>
          <w:w w:val="120"/>
        </w:rPr>
        <w:t>paragraphe</w:t>
      </w:r>
      <w:r>
        <w:rPr>
          <w:spacing w:val="-7"/>
          <w:w w:val="120"/>
        </w:rPr>
        <w:t xml:space="preserve"> </w:t>
      </w:r>
      <w:r>
        <w:rPr>
          <w:spacing w:val="-2"/>
          <w:w w:val="120"/>
        </w:rPr>
        <w:t>1,</w:t>
      </w:r>
      <w:r>
        <w:rPr>
          <w:spacing w:val="-7"/>
          <w:w w:val="120"/>
        </w:rPr>
        <w:t xml:space="preserve"> </w:t>
      </w:r>
      <w:r>
        <w:rPr>
          <w:spacing w:val="-2"/>
          <w:w w:val="120"/>
        </w:rPr>
        <w:t>sous</w:t>
      </w:r>
      <w:r>
        <w:rPr>
          <w:spacing w:val="-7"/>
          <w:w w:val="120"/>
        </w:rPr>
        <w:t xml:space="preserve"> </w:t>
      </w:r>
      <w:r>
        <w:rPr>
          <w:spacing w:val="-2"/>
          <w:w w:val="120"/>
        </w:rPr>
        <w:t>g),</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directive</w:t>
      </w:r>
      <w:r>
        <w:rPr>
          <w:spacing w:val="-7"/>
          <w:w w:val="120"/>
        </w:rPr>
        <w:t xml:space="preserve"> </w:t>
      </w:r>
      <w:r>
        <w:rPr>
          <w:spacing w:val="-2"/>
          <w:w w:val="120"/>
        </w:rPr>
        <w:t>n°</w:t>
      </w:r>
      <w:r>
        <w:rPr>
          <w:spacing w:val="-7"/>
          <w:w w:val="120"/>
        </w:rPr>
        <w:t xml:space="preserve"> </w:t>
      </w:r>
      <w:r>
        <w:rPr>
          <w:spacing w:val="-2"/>
          <w:w w:val="120"/>
        </w:rPr>
        <w:t>2008/95/CE</w:t>
      </w:r>
      <w:r>
        <w:rPr>
          <w:spacing w:val="-7"/>
          <w:w w:val="120"/>
        </w:rPr>
        <w:t xml:space="preserve"> </w:t>
      </w:r>
      <w:r>
        <w:rPr>
          <w:spacing w:val="-2"/>
          <w:w w:val="120"/>
        </w:rPr>
        <w:t>du</w:t>
      </w:r>
      <w:r>
        <w:rPr>
          <w:spacing w:val="-7"/>
          <w:w w:val="120"/>
        </w:rPr>
        <w:t xml:space="preserve"> </w:t>
      </w:r>
      <w:r>
        <w:rPr>
          <w:spacing w:val="-2"/>
          <w:w w:val="120"/>
        </w:rPr>
        <w:t>22</w:t>
      </w:r>
      <w:r>
        <w:rPr>
          <w:spacing w:val="-7"/>
          <w:w w:val="120"/>
        </w:rPr>
        <w:t xml:space="preserve"> </w:t>
      </w:r>
      <w:r>
        <w:rPr>
          <w:spacing w:val="-2"/>
          <w:w w:val="120"/>
        </w:rPr>
        <w:t>octobre</w:t>
      </w:r>
      <w:r>
        <w:rPr>
          <w:spacing w:val="-7"/>
          <w:w w:val="120"/>
        </w:rPr>
        <w:t xml:space="preserve"> </w:t>
      </w:r>
      <w:r>
        <w:rPr>
          <w:spacing w:val="-2"/>
          <w:w w:val="120"/>
        </w:rPr>
        <w:t>2008</w:t>
      </w:r>
      <w:r>
        <w:rPr>
          <w:spacing w:val="-7"/>
          <w:w w:val="120"/>
        </w:rPr>
        <w:t xml:space="preserve"> </w:t>
      </w:r>
      <w:r>
        <w:rPr>
          <w:spacing w:val="-2"/>
          <w:w w:val="120"/>
        </w:rPr>
        <w:t>rapprochant</w:t>
      </w:r>
      <w:r>
        <w:rPr>
          <w:spacing w:val="-7"/>
          <w:w w:val="120"/>
        </w:rPr>
        <w:t xml:space="preserve"> </w:t>
      </w:r>
      <w:r>
        <w:rPr>
          <w:spacing w:val="-2"/>
          <w:w w:val="120"/>
        </w:rPr>
        <w:t>les</w:t>
      </w:r>
      <w:r>
        <w:rPr>
          <w:spacing w:val="-7"/>
          <w:w w:val="120"/>
        </w:rPr>
        <w:t xml:space="preserve"> </w:t>
      </w:r>
      <w:r>
        <w:rPr>
          <w:spacing w:val="-2"/>
          <w:w w:val="120"/>
        </w:rPr>
        <w:t>législations</w:t>
      </w:r>
      <w:r>
        <w:rPr>
          <w:spacing w:val="-7"/>
          <w:w w:val="120"/>
        </w:rPr>
        <w:t xml:space="preserve"> </w:t>
      </w:r>
      <w:r>
        <w:rPr>
          <w:spacing w:val="-2"/>
          <w:w w:val="120"/>
        </w:rPr>
        <w:t>des</w:t>
      </w:r>
      <w:r>
        <w:rPr>
          <w:spacing w:val="-7"/>
          <w:w w:val="120"/>
        </w:rPr>
        <w:t xml:space="preserve"> </w:t>
      </w:r>
      <w:r>
        <w:rPr>
          <w:spacing w:val="-2"/>
          <w:w w:val="120"/>
        </w:rPr>
        <w:t xml:space="preserve">États </w:t>
      </w:r>
      <w:r>
        <w:rPr>
          <w:w w:val="120"/>
        </w:rPr>
        <w:t xml:space="preserve">membres sur les marques doit-il être interprété en ce sens que la mention d'une date de fantaisie dans une marque </w:t>
      </w:r>
      <w:r>
        <w:rPr>
          <w:spacing w:val="-2"/>
          <w:w w:val="120"/>
        </w:rPr>
        <w:t>communiquant</w:t>
      </w:r>
      <w:r>
        <w:rPr>
          <w:spacing w:val="-5"/>
          <w:w w:val="120"/>
        </w:rPr>
        <w:t xml:space="preserve"> </w:t>
      </w:r>
      <w:r>
        <w:rPr>
          <w:spacing w:val="-2"/>
          <w:w w:val="120"/>
        </w:rPr>
        <w:t>une</w:t>
      </w:r>
      <w:r>
        <w:rPr>
          <w:spacing w:val="-5"/>
          <w:w w:val="120"/>
        </w:rPr>
        <w:t xml:space="preserve"> </w:t>
      </w:r>
      <w:r>
        <w:rPr>
          <w:spacing w:val="-2"/>
          <w:w w:val="120"/>
        </w:rPr>
        <w:t>information</w:t>
      </w:r>
      <w:r>
        <w:rPr>
          <w:spacing w:val="-5"/>
          <w:w w:val="120"/>
        </w:rPr>
        <w:t xml:space="preserve"> </w:t>
      </w:r>
      <w:r>
        <w:rPr>
          <w:spacing w:val="-2"/>
          <w:w w:val="120"/>
        </w:rPr>
        <w:t>fausse</w:t>
      </w:r>
      <w:r>
        <w:rPr>
          <w:spacing w:val="-5"/>
          <w:w w:val="120"/>
        </w:rPr>
        <w:t xml:space="preserve"> </w:t>
      </w:r>
      <w:r>
        <w:rPr>
          <w:spacing w:val="-2"/>
          <w:w w:val="120"/>
        </w:rPr>
        <w:t>sur</w:t>
      </w:r>
      <w:r>
        <w:rPr>
          <w:spacing w:val="-5"/>
          <w:w w:val="120"/>
        </w:rPr>
        <w:t xml:space="preserve"> </w:t>
      </w:r>
      <w:r>
        <w:rPr>
          <w:spacing w:val="-2"/>
          <w:w w:val="120"/>
        </w:rPr>
        <w:t>l'ancienneté,</w:t>
      </w:r>
      <w:r>
        <w:rPr>
          <w:spacing w:val="-5"/>
          <w:w w:val="120"/>
        </w:rPr>
        <w:t xml:space="preserve"> </w:t>
      </w:r>
      <w:r>
        <w:rPr>
          <w:spacing w:val="-2"/>
          <w:w w:val="120"/>
        </w:rPr>
        <w:t>le</w:t>
      </w:r>
      <w:r>
        <w:rPr>
          <w:spacing w:val="-5"/>
          <w:w w:val="120"/>
        </w:rPr>
        <w:t xml:space="preserve"> </w:t>
      </w:r>
      <w:r>
        <w:rPr>
          <w:spacing w:val="-2"/>
          <w:w w:val="120"/>
        </w:rPr>
        <w:t>sérieux</w:t>
      </w:r>
      <w:r>
        <w:rPr>
          <w:spacing w:val="-5"/>
          <w:w w:val="120"/>
        </w:rPr>
        <w:t xml:space="preserve"> </w:t>
      </w:r>
      <w:r>
        <w:rPr>
          <w:spacing w:val="-2"/>
          <w:w w:val="120"/>
        </w:rPr>
        <w:t>et</w:t>
      </w:r>
      <w:r>
        <w:rPr>
          <w:spacing w:val="-5"/>
          <w:w w:val="120"/>
        </w:rPr>
        <w:t xml:space="preserve"> </w:t>
      </w:r>
      <w:r>
        <w:rPr>
          <w:spacing w:val="-2"/>
          <w:w w:val="120"/>
        </w:rPr>
        <w:t>le</w:t>
      </w:r>
      <w:r>
        <w:rPr>
          <w:spacing w:val="-5"/>
          <w:w w:val="120"/>
        </w:rPr>
        <w:t xml:space="preserve"> </w:t>
      </w:r>
      <w:r>
        <w:rPr>
          <w:spacing w:val="-2"/>
          <w:w w:val="120"/>
        </w:rPr>
        <w:t>savoir-faire</w:t>
      </w:r>
      <w:r>
        <w:rPr>
          <w:spacing w:val="-5"/>
          <w:w w:val="120"/>
        </w:rPr>
        <w:t xml:space="preserve"> </w:t>
      </w:r>
      <w:r>
        <w:rPr>
          <w:spacing w:val="-2"/>
          <w:w w:val="120"/>
        </w:rPr>
        <w:t>du</w:t>
      </w:r>
      <w:r>
        <w:rPr>
          <w:spacing w:val="-5"/>
          <w:w w:val="120"/>
        </w:rPr>
        <w:t xml:space="preserve"> </w:t>
      </w:r>
      <w:r>
        <w:rPr>
          <w:spacing w:val="-2"/>
          <w:w w:val="120"/>
        </w:rPr>
        <w:t>fabricant</w:t>
      </w:r>
      <w:r>
        <w:rPr>
          <w:spacing w:val="-5"/>
          <w:w w:val="120"/>
        </w:rPr>
        <w:t xml:space="preserve"> </w:t>
      </w:r>
      <w:r>
        <w:rPr>
          <w:spacing w:val="-2"/>
          <w:w w:val="120"/>
        </w:rPr>
        <w:t>des</w:t>
      </w:r>
      <w:r>
        <w:rPr>
          <w:spacing w:val="-5"/>
          <w:w w:val="120"/>
        </w:rPr>
        <w:t xml:space="preserve"> </w:t>
      </w:r>
      <w:r>
        <w:rPr>
          <w:spacing w:val="-2"/>
          <w:w w:val="120"/>
        </w:rPr>
        <w:t>produits</w:t>
      </w:r>
      <w:r>
        <w:rPr>
          <w:spacing w:val="-5"/>
          <w:w w:val="120"/>
        </w:rPr>
        <w:t xml:space="preserve"> </w:t>
      </w:r>
      <w:r>
        <w:rPr>
          <w:spacing w:val="-2"/>
          <w:w w:val="120"/>
        </w:rPr>
        <w:t>et,</w:t>
      </w:r>
      <w:r>
        <w:rPr>
          <w:spacing w:val="-5"/>
          <w:w w:val="120"/>
        </w:rPr>
        <w:t xml:space="preserve"> </w:t>
      </w:r>
      <w:r>
        <w:rPr>
          <w:spacing w:val="-2"/>
          <w:w w:val="120"/>
        </w:rPr>
        <w:t>partant,</w:t>
      </w:r>
      <w:r>
        <w:rPr>
          <w:spacing w:val="-5"/>
          <w:w w:val="120"/>
        </w:rPr>
        <w:t xml:space="preserve"> </w:t>
      </w:r>
      <w:r>
        <w:rPr>
          <w:spacing w:val="-2"/>
          <w:w w:val="120"/>
        </w:rPr>
        <w:t xml:space="preserve">sur </w:t>
      </w:r>
      <w:r>
        <w:rPr>
          <w:w w:val="115"/>
        </w:rPr>
        <w:t xml:space="preserve">une des caractéristiques non matérielles desdits produits, permet de retenir l'existence d'une tromperie effective ou un risque </w:t>
      </w:r>
      <w:r>
        <w:rPr>
          <w:w w:val="120"/>
        </w:rPr>
        <w:t>suffisamment</w:t>
      </w:r>
      <w:r>
        <w:rPr>
          <w:spacing w:val="-3"/>
          <w:w w:val="120"/>
        </w:rPr>
        <w:t xml:space="preserve"> </w:t>
      </w:r>
      <w:r>
        <w:rPr>
          <w:w w:val="120"/>
        </w:rPr>
        <w:t>grave</w:t>
      </w:r>
      <w:r>
        <w:rPr>
          <w:spacing w:val="-3"/>
          <w:w w:val="120"/>
        </w:rPr>
        <w:t xml:space="preserve"> </w:t>
      </w:r>
      <w:r>
        <w:rPr>
          <w:w w:val="120"/>
        </w:rPr>
        <w:t>de</w:t>
      </w:r>
      <w:r>
        <w:rPr>
          <w:spacing w:val="-3"/>
          <w:w w:val="120"/>
        </w:rPr>
        <w:t xml:space="preserve"> </w:t>
      </w:r>
      <w:r>
        <w:rPr>
          <w:w w:val="120"/>
        </w:rPr>
        <w:t>tromperie</w:t>
      </w:r>
      <w:r>
        <w:rPr>
          <w:spacing w:val="-3"/>
          <w:w w:val="120"/>
        </w:rPr>
        <w:t xml:space="preserve"> </w:t>
      </w:r>
      <w:r>
        <w:rPr>
          <w:w w:val="120"/>
        </w:rPr>
        <w:t>du</w:t>
      </w:r>
      <w:r>
        <w:rPr>
          <w:spacing w:val="-3"/>
          <w:w w:val="120"/>
        </w:rPr>
        <w:t xml:space="preserve"> </w:t>
      </w:r>
      <w:r>
        <w:rPr>
          <w:w w:val="120"/>
        </w:rPr>
        <w:t>consommateur</w:t>
      </w:r>
      <w:r>
        <w:rPr>
          <w:spacing w:val="-3"/>
          <w:w w:val="120"/>
        </w:rPr>
        <w:t xml:space="preserve"> </w:t>
      </w:r>
      <w:r>
        <w:rPr>
          <w:w w:val="120"/>
        </w:rPr>
        <w:t>?</w:t>
      </w:r>
    </w:p>
    <w:p w14:paraId="5F0F76F0" w14:textId="77777777" w:rsidR="00232B87" w:rsidRDefault="00232B87">
      <w:pPr>
        <w:pStyle w:val="Corpsdetexte"/>
        <w:spacing w:before="50"/>
      </w:pPr>
    </w:p>
    <w:p w14:paraId="6F52BBFD" w14:textId="77777777" w:rsidR="00232B87" w:rsidRDefault="00000000">
      <w:pPr>
        <w:pStyle w:val="Corpsdetexte"/>
        <w:ind w:left="112"/>
      </w:pPr>
      <w:r>
        <w:rPr>
          <w:w w:val="110"/>
        </w:rPr>
        <w:t>2°)</w:t>
      </w:r>
      <w:r>
        <w:rPr>
          <w:spacing w:val="9"/>
          <w:w w:val="110"/>
        </w:rPr>
        <w:t xml:space="preserve"> </w:t>
      </w:r>
      <w:r>
        <w:rPr>
          <w:w w:val="110"/>
        </w:rPr>
        <w:t>En</w:t>
      </w:r>
      <w:r>
        <w:rPr>
          <w:spacing w:val="10"/>
          <w:w w:val="110"/>
        </w:rPr>
        <w:t xml:space="preserve"> </w:t>
      </w:r>
      <w:r>
        <w:rPr>
          <w:w w:val="110"/>
        </w:rPr>
        <w:t>cas</w:t>
      </w:r>
      <w:r>
        <w:rPr>
          <w:spacing w:val="9"/>
          <w:w w:val="110"/>
        </w:rPr>
        <w:t xml:space="preserve"> </w:t>
      </w:r>
      <w:r>
        <w:rPr>
          <w:w w:val="110"/>
        </w:rPr>
        <w:t>de</w:t>
      </w:r>
      <w:r>
        <w:rPr>
          <w:spacing w:val="10"/>
          <w:w w:val="110"/>
        </w:rPr>
        <w:t xml:space="preserve"> </w:t>
      </w:r>
      <w:r>
        <w:rPr>
          <w:w w:val="110"/>
        </w:rPr>
        <w:t>réponse</w:t>
      </w:r>
      <w:r>
        <w:rPr>
          <w:spacing w:val="9"/>
          <w:w w:val="110"/>
        </w:rPr>
        <w:t xml:space="preserve"> </w:t>
      </w:r>
      <w:r>
        <w:rPr>
          <w:w w:val="110"/>
        </w:rPr>
        <w:t>négative</w:t>
      </w:r>
      <w:r>
        <w:rPr>
          <w:spacing w:val="10"/>
          <w:w w:val="110"/>
        </w:rPr>
        <w:t xml:space="preserve"> </w:t>
      </w:r>
      <w:r>
        <w:rPr>
          <w:w w:val="110"/>
        </w:rPr>
        <w:t>à</w:t>
      </w:r>
      <w:r>
        <w:rPr>
          <w:spacing w:val="9"/>
          <w:w w:val="110"/>
        </w:rPr>
        <w:t xml:space="preserve"> </w:t>
      </w:r>
      <w:r>
        <w:rPr>
          <w:w w:val="110"/>
        </w:rPr>
        <w:t>la</w:t>
      </w:r>
      <w:r>
        <w:rPr>
          <w:spacing w:val="10"/>
          <w:w w:val="110"/>
        </w:rPr>
        <w:t xml:space="preserve"> </w:t>
      </w:r>
      <w:r>
        <w:rPr>
          <w:w w:val="110"/>
        </w:rPr>
        <w:t>première</w:t>
      </w:r>
      <w:r>
        <w:rPr>
          <w:spacing w:val="10"/>
          <w:w w:val="110"/>
        </w:rPr>
        <w:t xml:space="preserve"> </w:t>
      </w:r>
      <w:r>
        <w:rPr>
          <w:w w:val="110"/>
        </w:rPr>
        <w:t>question,</w:t>
      </w:r>
      <w:r>
        <w:rPr>
          <w:spacing w:val="9"/>
          <w:w w:val="110"/>
        </w:rPr>
        <w:t xml:space="preserve"> </w:t>
      </w:r>
      <w:r>
        <w:rPr>
          <w:w w:val="110"/>
        </w:rPr>
        <w:t>cet</w:t>
      </w:r>
      <w:r>
        <w:rPr>
          <w:spacing w:val="10"/>
          <w:w w:val="110"/>
        </w:rPr>
        <w:t xml:space="preserve"> </w:t>
      </w:r>
      <w:r>
        <w:rPr>
          <w:w w:val="110"/>
        </w:rPr>
        <w:t>article</w:t>
      </w:r>
      <w:r>
        <w:rPr>
          <w:spacing w:val="9"/>
          <w:w w:val="110"/>
        </w:rPr>
        <w:t xml:space="preserve"> </w:t>
      </w:r>
      <w:r>
        <w:rPr>
          <w:w w:val="110"/>
        </w:rPr>
        <w:t>doit-il</w:t>
      </w:r>
      <w:r>
        <w:rPr>
          <w:spacing w:val="10"/>
          <w:w w:val="110"/>
        </w:rPr>
        <w:t xml:space="preserve"> </w:t>
      </w:r>
      <w:r>
        <w:rPr>
          <w:w w:val="110"/>
        </w:rPr>
        <w:t>être</w:t>
      </w:r>
      <w:r>
        <w:rPr>
          <w:spacing w:val="9"/>
          <w:w w:val="110"/>
        </w:rPr>
        <w:t xml:space="preserve"> </w:t>
      </w:r>
      <w:r>
        <w:rPr>
          <w:w w:val="110"/>
        </w:rPr>
        <w:t>interprété</w:t>
      </w:r>
      <w:r>
        <w:rPr>
          <w:spacing w:val="10"/>
          <w:w w:val="110"/>
        </w:rPr>
        <w:t xml:space="preserve"> </w:t>
      </w:r>
      <w:r>
        <w:rPr>
          <w:w w:val="110"/>
        </w:rPr>
        <w:t>en</w:t>
      </w:r>
      <w:r>
        <w:rPr>
          <w:spacing w:val="9"/>
          <w:w w:val="110"/>
        </w:rPr>
        <w:t xml:space="preserve"> </w:t>
      </w:r>
      <w:r>
        <w:rPr>
          <w:w w:val="110"/>
        </w:rPr>
        <w:t>ce</w:t>
      </w:r>
      <w:r>
        <w:rPr>
          <w:spacing w:val="10"/>
          <w:w w:val="110"/>
        </w:rPr>
        <w:t xml:space="preserve"> </w:t>
      </w:r>
      <w:r>
        <w:rPr>
          <w:w w:val="110"/>
        </w:rPr>
        <w:t>sens</w:t>
      </w:r>
      <w:r>
        <w:rPr>
          <w:spacing w:val="10"/>
          <w:w w:val="110"/>
        </w:rPr>
        <w:t xml:space="preserve"> </w:t>
      </w:r>
      <w:r>
        <w:rPr>
          <w:spacing w:val="-10"/>
          <w:w w:val="110"/>
        </w:rPr>
        <w:t>:</w:t>
      </w:r>
    </w:p>
    <w:p w14:paraId="5402BAD7" w14:textId="77777777" w:rsidR="00232B87" w:rsidRDefault="00232B87">
      <w:pPr>
        <w:pStyle w:val="Corpsdetexte"/>
        <w:spacing w:before="104"/>
      </w:pPr>
    </w:p>
    <w:p w14:paraId="07C6B389" w14:textId="77777777" w:rsidR="00232B87" w:rsidRDefault="00000000">
      <w:pPr>
        <w:pStyle w:val="Paragraphedeliste"/>
        <w:numPr>
          <w:ilvl w:val="1"/>
          <w:numId w:val="2"/>
        </w:numPr>
        <w:tabs>
          <w:tab w:val="left" w:pos="343"/>
        </w:tabs>
        <w:spacing w:line="312" w:lineRule="auto"/>
        <w:ind w:right="64" w:firstLine="0"/>
        <w:rPr>
          <w:sz w:val="15"/>
        </w:rPr>
      </w:pPr>
      <w:r>
        <w:rPr>
          <w:w w:val="120"/>
          <w:sz w:val="15"/>
        </w:rPr>
        <w:t xml:space="preserve">qu'une marque </w:t>
      </w:r>
      <w:proofErr w:type="gramStart"/>
      <w:r>
        <w:rPr>
          <w:w w:val="120"/>
          <w:sz w:val="15"/>
        </w:rPr>
        <w:t>peut</w:t>
      </w:r>
      <w:proofErr w:type="gramEnd"/>
      <w:r>
        <w:rPr>
          <w:w w:val="120"/>
          <w:sz w:val="15"/>
        </w:rPr>
        <w:t xml:space="preserve"> être considérée comme déceptive lorsqu'il existe un risque que le consommateur des produits et services qu'elle désigne croie que le titulaire de cette marque jouit d'une ancienneté séculaire dans la production de ces produits,</w:t>
      </w:r>
      <w:r>
        <w:rPr>
          <w:spacing w:val="-12"/>
          <w:w w:val="120"/>
          <w:sz w:val="15"/>
        </w:rPr>
        <w:t xml:space="preserve"> </w:t>
      </w:r>
      <w:r>
        <w:rPr>
          <w:w w:val="120"/>
          <w:sz w:val="15"/>
        </w:rPr>
        <w:t>leur</w:t>
      </w:r>
      <w:r>
        <w:rPr>
          <w:spacing w:val="-12"/>
          <w:w w:val="120"/>
          <w:sz w:val="15"/>
        </w:rPr>
        <w:t xml:space="preserve"> </w:t>
      </w:r>
      <w:r>
        <w:rPr>
          <w:w w:val="120"/>
          <w:sz w:val="15"/>
        </w:rPr>
        <w:t>conférant</w:t>
      </w:r>
      <w:r>
        <w:rPr>
          <w:spacing w:val="-12"/>
          <w:w w:val="120"/>
          <w:sz w:val="15"/>
        </w:rPr>
        <w:t xml:space="preserve"> </w:t>
      </w:r>
      <w:r>
        <w:rPr>
          <w:w w:val="120"/>
          <w:sz w:val="15"/>
        </w:rPr>
        <w:t>une</w:t>
      </w:r>
      <w:r>
        <w:rPr>
          <w:spacing w:val="-12"/>
          <w:w w:val="120"/>
          <w:sz w:val="15"/>
        </w:rPr>
        <w:t xml:space="preserve"> </w:t>
      </w:r>
      <w:r>
        <w:rPr>
          <w:w w:val="120"/>
          <w:sz w:val="15"/>
        </w:rPr>
        <w:t>image</w:t>
      </w:r>
      <w:r>
        <w:rPr>
          <w:spacing w:val="-12"/>
          <w:w w:val="120"/>
          <w:sz w:val="15"/>
        </w:rPr>
        <w:t xml:space="preserve"> </w:t>
      </w:r>
      <w:r>
        <w:rPr>
          <w:w w:val="120"/>
          <w:sz w:val="15"/>
        </w:rPr>
        <w:t>de</w:t>
      </w:r>
      <w:r>
        <w:rPr>
          <w:spacing w:val="-12"/>
          <w:w w:val="120"/>
          <w:sz w:val="15"/>
        </w:rPr>
        <w:t xml:space="preserve"> </w:t>
      </w:r>
      <w:r>
        <w:rPr>
          <w:w w:val="120"/>
          <w:sz w:val="15"/>
        </w:rPr>
        <w:t>prestige,</w:t>
      </w:r>
      <w:r>
        <w:rPr>
          <w:spacing w:val="-12"/>
          <w:w w:val="120"/>
          <w:sz w:val="15"/>
        </w:rPr>
        <w:t xml:space="preserve"> </w:t>
      </w:r>
      <w:r>
        <w:rPr>
          <w:w w:val="120"/>
          <w:sz w:val="15"/>
        </w:rPr>
        <w:t>alors</w:t>
      </w:r>
      <w:r>
        <w:rPr>
          <w:spacing w:val="-12"/>
          <w:w w:val="120"/>
          <w:sz w:val="15"/>
        </w:rPr>
        <w:t xml:space="preserve"> </w:t>
      </w:r>
      <w:r>
        <w:rPr>
          <w:w w:val="120"/>
          <w:sz w:val="15"/>
        </w:rPr>
        <w:t>que</w:t>
      </w:r>
      <w:r>
        <w:rPr>
          <w:spacing w:val="-12"/>
          <w:w w:val="120"/>
          <w:sz w:val="15"/>
        </w:rPr>
        <w:t xml:space="preserve"> </w:t>
      </w:r>
      <w:r>
        <w:rPr>
          <w:w w:val="120"/>
          <w:sz w:val="15"/>
        </w:rPr>
        <w:t>tel</w:t>
      </w:r>
      <w:r>
        <w:rPr>
          <w:spacing w:val="-12"/>
          <w:w w:val="120"/>
          <w:sz w:val="15"/>
        </w:rPr>
        <w:t xml:space="preserve"> </w:t>
      </w:r>
      <w:r>
        <w:rPr>
          <w:w w:val="120"/>
          <w:sz w:val="15"/>
        </w:rPr>
        <w:t>n'est</w:t>
      </w:r>
      <w:r>
        <w:rPr>
          <w:spacing w:val="-12"/>
          <w:w w:val="120"/>
          <w:sz w:val="15"/>
        </w:rPr>
        <w:t xml:space="preserve"> </w:t>
      </w:r>
      <w:r>
        <w:rPr>
          <w:w w:val="120"/>
          <w:sz w:val="15"/>
        </w:rPr>
        <w:t>pas</w:t>
      </w:r>
      <w:r>
        <w:rPr>
          <w:spacing w:val="-12"/>
          <w:w w:val="120"/>
          <w:sz w:val="15"/>
        </w:rPr>
        <w:t xml:space="preserve"> </w:t>
      </w:r>
      <w:r>
        <w:rPr>
          <w:w w:val="120"/>
          <w:sz w:val="15"/>
        </w:rPr>
        <w:t>le</w:t>
      </w:r>
      <w:r>
        <w:rPr>
          <w:spacing w:val="-12"/>
          <w:w w:val="120"/>
          <w:sz w:val="15"/>
        </w:rPr>
        <w:t xml:space="preserve"> </w:t>
      </w:r>
      <w:r>
        <w:rPr>
          <w:w w:val="120"/>
          <w:sz w:val="15"/>
        </w:rPr>
        <w:t>cas</w:t>
      </w:r>
      <w:r>
        <w:rPr>
          <w:spacing w:val="-12"/>
          <w:w w:val="120"/>
          <w:sz w:val="15"/>
        </w:rPr>
        <w:t xml:space="preserve"> </w:t>
      </w:r>
      <w:r>
        <w:rPr>
          <w:w w:val="120"/>
          <w:sz w:val="15"/>
        </w:rPr>
        <w:t>?</w:t>
      </w:r>
    </w:p>
    <w:p w14:paraId="6CE231AF" w14:textId="77777777" w:rsidR="00232B87" w:rsidRDefault="00232B87">
      <w:pPr>
        <w:pStyle w:val="Corpsdetexte"/>
        <w:spacing w:before="50"/>
      </w:pPr>
    </w:p>
    <w:p w14:paraId="3C98F924" w14:textId="77777777" w:rsidR="00232B87" w:rsidRDefault="00000000">
      <w:pPr>
        <w:pStyle w:val="Paragraphedeliste"/>
        <w:numPr>
          <w:ilvl w:val="1"/>
          <w:numId w:val="2"/>
        </w:numPr>
        <w:tabs>
          <w:tab w:val="left" w:pos="328"/>
        </w:tabs>
        <w:spacing w:before="1" w:line="312" w:lineRule="auto"/>
        <w:ind w:right="70" w:firstLine="0"/>
        <w:rPr>
          <w:sz w:val="15"/>
        </w:rPr>
      </w:pPr>
      <w:r>
        <w:rPr>
          <w:w w:val="120"/>
          <w:sz w:val="15"/>
        </w:rPr>
        <w:t>que,</w:t>
      </w:r>
      <w:r>
        <w:rPr>
          <w:spacing w:val="-13"/>
          <w:w w:val="120"/>
          <w:sz w:val="15"/>
        </w:rPr>
        <w:t xml:space="preserve"> </w:t>
      </w:r>
      <w:r>
        <w:rPr>
          <w:w w:val="120"/>
          <w:sz w:val="15"/>
        </w:rPr>
        <w:t>pour</w:t>
      </w:r>
      <w:r>
        <w:rPr>
          <w:spacing w:val="-13"/>
          <w:w w:val="120"/>
          <w:sz w:val="15"/>
        </w:rPr>
        <w:t xml:space="preserve"> </w:t>
      </w:r>
      <w:r>
        <w:rPr>
          <w:w w:val="120"/>
          <w:sz w:val="15"/>
        </w:rPr>
        <w:t>que</w:t>
      </w:r>
      <w:r>
        <w:rPr>
          <w:spacing w:val="-13"/>
          <w:w w:val="120"/>
          <w:sz w:val="15"/>
        </w:rPr>
        <w:t xml:space="preserve"> </w:t>
      </w:r>
      <w:r>
        <w:rPr>
          <w:w w:val="120"/>
          <w:sz w:val="15"/>
        </w:rPr>
        <w:t>l'on</w:t>
      </w:r>
      <w:r>
        <w:rPr>
          <w:spacing w:val="-13"/>
          <w:w w:val="120"/>
          <w:sz w:val="15"/>
        </w:rPr>
        <w:t xml:space="preserve"> </w:t>
      </w:r>
      <w:r>
        <w:rPr>
          <w:w w:val="120"/>
          <w:sz w:val="15"/>
        </w:rPr>
        <w:t>puisse</w:t>
      </w:r>
      <w:r>
        <w:rPr>
          <w:spacing w:val="-13"/>
          <w:w w:val="120"/>
          <w:sz w:val="15"/>
        </w:rPr>
        <w:t xml:space="preserve"> </w:t>
      </w:r>
      <w:r>
        <w:rPr>
          <w:w w:val="120"/>
          <w:sz w:val="15"/>
        </w:rPr>
        <w:t>retenir</w:t>
      </w:r>
      <w:r>
        <w:rPr>
          <w:spacing w:val="-13"/>
          <w:w w:val="120"/>
          <w:sz w:val="15"/>
        </w:rPr>
        <w:t xml:space="preserve"> </w:t>
      </w:r>
      <w:r>
        <w:rPr>
          <w:w w:val="120"/>
          <w:sz w:val="15"/>
        </w:rPr>
        <w:t>l'existence</w:t>
      </w:r>
      <w:r>
        <w:rPr>
          <w:spacing w:val="-13"/>
          <w:w w:val="120"/>
          <w:sz w:val="15"/>
        </w:rPr>
        <w:t xml:space="preserve"> </w:t>
      </w:r>
      <w:r>
        <w:rPr>
          <w:w w:val="120"/>
          <w:sz w:val="15"/>
        </w:rPr>
        <w:t>d'une</w:t>
      </w:r>
      <w:r>
        <w:rPr>
          <w:spacing w:val="-13"/>
          <w:w w:val="120"/>
          <w:sz w:val="15"/>
        </w:rPr>
        <w:t xml:space="preserve"> </w:t>
      </w:r>
      <w:r>
        <w:rPr>
          <w:w w:val="120"/>
          <w:sz w:val="15"/>
        </w:rPr>
        <w:t>tromperie</w:t>
      </w:r>
      <w:r>
        <w:rPr>
          <w:spacing w:val="-13"/>
          <w:w w:val="120"/>
          <w:sz w:val="15"/>
        </w:rPr>
        <w:t xml:space="preserve"> </w:t>
      </w:r>
      <w:r>
        <w:rPr>
          <w:w w:val="120"/>
          <w:sz w:val="15"/>
        </w:rPr>
        <w:t>effective</w:t>
      </w:r>
      <w:r>
        <w:rPr>
          <w:spacing w:val="-13"/>
          <w:w w:val="120"/>
          <w:sz w:val="15"/>
        </w:rPr>
        <w:t xml:space="preserve"> </w:t>
      </w:r>
      <w:r>
        <w:rPr>
          <w:w w:val="120"/>
          <w:sz w:val="15"/>
        </w:rPr>
        <w:t>ou</w:t>
      </w:r>
      <w:r>
        <w:rPr>
          <w:spacing w:val="-13"/>
          <w:w w:val="120"/>
          <w:sz w:val="15"/>
        </w:rPr>
        <w:t xml:space="preserve"> </w:t>
      </w:r>
      <w:r>
        <w:rPr>
          <w:w w:val="120"/>
          <w:sz w:val="15"/>
        </w:rPr>
        <w:t>d'un</w:t>
      </w:r>
      <w:r>
        <w:rPr>
          <w:spacing w:val="-13"/>
          <w:w w:val="120"/>
          <w:sz w:val="15"/>
        </w:rPr>
        <w:t xml:space="preserve"> </w:t>
      </w:r>
      <w:r>
        <w:rPr>
          <w:w w:val="120"/>
          <w:sz w:val="15"/>
        </w:rPr>
        <w:t>risque</w:t>
      </w:r>
      <w:r>
        <w:rPr>
          <w:spacing w:val="-13"/>
          <w:w w:val="120"/>
          <w:sz w:val="15"/>
        </w:rPr>
        <w:t xml:space="preserve"> </w:t>
      </w:r>
      <w:r>
        <w:rPr>
          <w:w w:val="120"/>
          <w:sz w:val="15"/>
        </w:rPr>
        <w:t>suffisamment</w:t>
      </w:r>
      <w:r>
        <w:rPr>
          <w:spacing w:val="-13"/>
          <w:w w:val="120"/>
          <w:sz w:val="15"/>
        </w:rPr>
        <w:t xml:space="preserve"> </w:t>
      </w:r>
      <w:r>
        <w:rPr>
          <w:w w:val="120"/>
          <w:sz w:val="15"/>
        </w:rPr>
        <w:t>grave</w:t>
      </w:r>
      <w:r>
        <w:rPr>
          <w:spacing w:val="-13"/>
          <w:w w:val="120"/>
          <w:sz w:val="15"/>
        </w:rPr>
        <w:t xml:space="preserve"> </w:t>
      </w:r>
      <w:r>
        <w:rPr>
          <w:w w:val="120"/>
          <w:sz w:val="15"/>
        </w:rPr>
        <w:t>de</w:t>
      </w:r>
      <w:r>
        <w:rPr>
          <w:spacing w:val="-13"/>
          <w:w w:val="120"/>
          <w:sz w:val="15"/>
        </w:rPr>
        <w:t xml:space="preserve"> </w:t>
      </w:r>
      <w:r>
        <w:rPr>
          <w:w w:val="120"/>
          <w:sz w:val="15"/>
        </w:rPr>
        <w:t>tromperie</w:t>
      </w:r>
      <w:r>
        <w:rPr>
          <w:spacing w:val="-13"/>
          <w:w w:val="120"/>
          <w:sz w:val="15"/>
        </w:rPr>
        <w:t xml:space="preserve"> </w:t>
      </w:r>
      <w:r>
        <w:rPr>
          <w:w w:val="120"/>
          <w:sz w:val="15"/>
        </w:rPr>
        <w:t>du consommateur,</w:t>
      </w:r>
      <w:r>
        <w:rPr>
          <w:spacing w:val="-14"/>
          <w:w w:val="120"/>
          <w:sz w:val="15"/>
        </w:rPr>
        <w:t xml:space="preserve"> </w:t>
      </w:r>
      <w:r>
        <w:rPr>
          <w:w w:val="120"/>
          <w:sz w:val="15"/>
        </w:rPr>
        <w:t>dont</w:t>
      </w:r>
      <w:r>
        <w:rPr>
          <w:spacing w:val="-14"/>
          <w:w w:val="120"/>
          <w:sz w:val="15"/>
        </w:rPr>
        <w:t xml:space="preserve"> </w:t>
      </w:r>
      <w:r>
        <w:rPr>
          <w:w w:val="120"/>
          <w:sz w:val="15"/>
        </w:rPr>
        <w:t>dépend</w:t>
      </w:r>
      <w:r>
        <w:rPr>
          <w:spacing w:val="-13"/>
          <w:w w:val="120"/>
          <w:sz w:val="15"/>
        </w:rPr>
        <w:t xml:space="preserve"> </w:t>
      </w:r>
      <w:r>
        <w:rPr>
          <w:w w:val="120"/>
          <w:sz w:val="15"/>
        </w:rPr>
        <w:t>le</w:t>
      </w:r>
      <w:r>
        <w:rPr>
          <w:spacing w:val="-14"/>
          <w:w w:val="120"/>
          <w:sz w:val="15"/>
        </w:rPr>
        <w:t xml:space="preserve"> </w:t>
      </w:r>
      <w:r>
        <w:rPr>
          <w:w w:val="120"/>
          <w:sz w:val="15"/>
        </w:rPr>
        <w:t>constat</w:t>
      </w:r>
      <w:r>
        <w:rPr>
          <w:spacing w:val="-13"/>
          <w:w w:val="120"/>
          <w:sz w:val="15"/>
        </w:rPr>
        <w:t xml:space="preserve"> </w:t>
      </w:r>
      <w:r>
        <w:rPr>
          <w:w w:val="120"/>
          <w:sz w:val="15"/>
        </w:rPr>
        <w:t>du</w:t>
      </w:r>
      <w:r>
        <w:rPr>
          <w:spacing w:val="-14"/>
          <w:w w:val="120"/>
          <w:sz w:val="15"/>
        </w:rPr>
        <w:t xml:space="preserve"> </w:t>
      </w:r>
      <w:r>
        <w:rPr>
          <w:w w:val="120"/>
          <w:sz w:val="15"/>
        </w:rPr>
        <w:t>caractère</w:t>
      </w:r>
      <w:r>
        <w:rPr>
          <w:spacing w:val="-13"/>
          <w:w w:val="120"/>
          <w:sz w:val="15"/>
        </w:rPr>
        <w:t xml:space="preserve"> </w:t>
      </w:r>
      <w:r>
        <w:rPr>
          <w:w w:val="120"/>
          <w:sz w:val="15"/>
        </w:rPr>
        <w:t>déceptif</w:t>
      </w:r>
      <w:r>
        <w:rPr>
          <w:spacing w:val="-14"/>
          <w:w w:val="120"/>
          <w:sz w:val="15"/>
        </w:rPr>
        <w:t xml:space="preserve"> </w:t>
      </w:r>
      <w:r>
        <w:rPr>
          <w:w w:val="120"/>
          <w:sz w:val="15"/>
        </w:rPr>
        <w:t>d'une</w:t>
      </w:r>
      <w:r>
        <w:rPr>
          <w:spacing w:val="-14"/>
          <w:w w:val="120"/>
          <w:sz w:val="15"/>
        </w:rPr>
        <w:t xml:space="preserve"> </w:t>
      </w:r>
      <w:r>
        <w:rPr>
          <w:w w:val="120"/>
          <w:sz w:val="15"/>
        </w:rPr>
        <w:t>marque,</w:t>
      </w:r>
      <w:r>
        <w:rPr>
          <w:spacing w:val="-13"/>
          <w:w w:val="120"/>
          <w:sz w:val="15"/>
        </w:rPr>
        <w:t xml:space="preserve"> </w:t>
      </w:r>
      <w:r>
        <w:rPr>
          <w:w w:val="120"/>
          <w:sz w:val="15"/>
        </w:rPr>
        <w:t>il</w:t>
      </w:r>
      <w:r>
        <w:rPr>
          <w:spacing w:val="-14"/>
          <w:w w:val="120"/>
          <w:sz w:val="15"/>
        </w:rPr>
        <w:t xml:space="preserve"> </w:t>
      </w:r>
      <w:r>
        <w:rPr>
          <w:w w:val="120"/>
          <w:sz w:val="15"/>
        </w:rPr>
        <w:t>faut</w:t>
      </w:r>
      <w:r>
        <w:rPr>
          <w:spacing w:val="-13"/>
          <w:w w:val="120"/>
          <w:sz w:val="15"/>
        </w:rPr>
        <w:t xml:space="preserve"> </w:t>
      </w:r>
      <w:r>
        <w:rPr>
          <w:w w:val="120"/>
          <w:sz w:val="15"/>
        </w:rPr>
        <w:t>que</w:t>
      </w:r>
      <w:r>
        <w:rPr>
          <w:spacing w:val="-14"/>
          <w:w w:val="120"/>
          <w:sz w:val="15"/>
        </w:rPr>
        <w:t xml:space="preserve"> </w:t>
      </w:r>
      <w:r>
        <w:rPr>
          <w:w w:val="120"/>
          <w:sz w:val="15"/>
        </w:rPr>
        <w:t>la</w:t>
      </w:r>
      <w:r>
        <w:rPr>
          <w:spacing w:val="-13"/>
          <w:w w:val="120"/>
          <w:sz w:val="15"/>
        </w:rPr>
        <w:t xml:space="preserve"> </w:t>
      </w:r>
      <w:r>
        <w:rPr>
          <w:w w:val="120"/>
          <w:sz w:val="15"/>
        </w:rPr>
        <w:t>marque</w:t>
      </w:r>
      <w:r>
        <w:rPr>
          <w:spacing w:val="-14"/>
          <w:w w:val="120"/>
          <w:sz w:val="15"/>
        </w:rPr>
        <w:t xml:space="preserve"> </w:t>
      </w:r>
      <w:r>
        <w:rPr>
          <w:w w:val="120"/>
          <w:sz w:val="15"/>
        </w:rPr>
        <w:t>constitue</w:t>
      </w:r>
      <w:r>
        <w:rPr>
          <w:spacing w:val="-13"/>
          <w:w w:val="120"/>
          <w:sz w:val="15"/>
        </w:rPr>
        <w:t xml:space="preserve"> </w:t>
      </w:r>
      <w:r>
        <w:rPr>
          <w:w w:val="120"/>
          <w:sz w:val="15"/>
        </w:rPr>
        <w:t>une</w:t>
      </w:r>
      <w:r>
        <w:rPr>
          <w:spacing w:val="-14"/>
          <w:w w:val="120"/>
          <w:sz w:val="15"/>
        </w:rPr>
        <w:t xml:space="preserve"> </w:t>
      </w:r>
      <w:r>
        <w:rPr>
          <w:w w:val="120"/>
          <w:sz w:val="15"/>
        </w:rPr>
        <w:t>désignation suffisamment</w:t>
      </w:r>
      <w:r>
        <w:rPr>
          <w:spacing w:val="-12"/>
          <w:w w:val="120"/>
          <w:sz w:val="15"/>
        </w:rPr>
        <w:t xml:space="preserve"> </w:t>
      </w:r>
      <w:r>
        <w:rPr>
          <w:w w:val="120"/>
          <w:sz w:val="15"/>
        </w:rPr>
        <w:t>spécifique</w:t>
      </w:r>
      <w:r>
        <w:rPr>
          <w:spacing w:val="-12"/>
          <w:w w:val="120"/>
          <w:sz w:val="15"/>
        </w:rPr>
        <w:t xml:space="preserve"> </w:t>
      </w:r>
      <w:r>
        <w:rPr>
          <w:w w:val="120"/>
          <w:sz w:val="15"/>
        </w:rPr>
        <w:t>des</w:t>
      </w:r>
      <w:r>
        <w:rPr>
          <w:spacing w:val="-12"/>
          <w:w w:val="120"/>
          <w:sz w:val="15"/>
        </w:rPr>
        <w:t xml:space="preserve"> </w:t>
      </w:r>
      <w:r>
        <w:rPr>
          <w:w w:val="120"/>
          <w:sz w:val="15"/>
        </w:rPr>
        <w:t>caractéristiques</w:t>
      </w:r>
      <w:r>
        <w:rPr>
          <w:spacing w:val="-12"/>
          <w:w w:val="120"/>
          <w:sz w:val="15"/>
        </w:rPr>
        <w:t xml:space="preserve"> </w:t>
      </w:r>
      <w:r>
        <w:rPr>
          <w:w w:val="120"/>
          <w:sz w:val="15"/>
        </w:rPr>
        <w:t>potentielles</w:t>
      </w:r>
      <w:r>
        <w:rPr>
          <w:spacing w:val="-12"/>
          <w:w w:val="120"/>
          <w:sz w:val="15"/>
        </w:rPr>
        <w:t xml:space="preserve"> </w:t>
      </w:r>
      <w:r>
        <w:rPr>
          <w:w w:val="120"/>
          <w:sz w:val="15"/>
        </w:rPr>
        <w:t>des</w:t>
      </w:r>
      <w:r>
        <w:rPr>
          <w:spacing w:val="-12"/>
          <w:w w:val="120"/>
          <w:sz w:val="15"/>
        </w:rPr>
        <w:t xml:space="preserve"> </w:t>
      </w:r>
      <w:r>
        <w:rPr>
          <w:w w:val="120"/>
          <w:sz w:val="15"/>
        </w:rPr>
        <w:t>produits</w:t>
      </w:r>
      <w:r>
        <w:rPr>
          <w:spacing w:val="-12"/>
          <w:w w:val="120"/>
          <w:sz w:val="15"/>
        </w:rPr>
        <w:t xml:space="preserve"> </w:t>
      </w:r>
      <w:r>
        <w:rPr>
          <w:w w:val="120"/>
          <w:sz w:val="15"/>
        </w:rPr>
        <w:t>et</w:t>
      </w:r>
      <w:r>
        <w:rPr>
          <w:spacing w:val="-12"/>
          <w:w w:val="120"/>
          <w:sz w:val="15"/>
        </w:rPr>
        <w:t xml:space="preserve"> </w:t>
      </w:r>
      <w:r>
        <w:rPr>
          <w:w w:val="120"/>
          <w:sz w:val="15"/>
        </w:rPr>
        <w:t>des</w:t>
      </w:r>
      <w:r>
        <w:rPr>
          <w:spacing w:val="-12"/>
          <w:w w:val="120"/>
          <w:sz w:val="15"/>
        </w:rPr>
        <w:t xml:space="preserve"> </w:t>
      </w:r>
      <w:r>
        <w:rPr>
          <w:w w:val="120"/>
          <w:sz w:val="15"/>
        </w:rPr>
        <w:t>services</w:t>
      </w:r>
      <w:r>
        <w:rPr>
          <w:spacing w:val="-12"/>
          <w:w w:val="120"/>
          <w:sz w:val="15"/>
        </w:rPr>
        <w:t xml:space="preserve"> </w:t>
      </w:r>
      <w:r>
        <w:rPr>
          <w:w w:val="120"/>
          <w:sz w:val="15"/>
        </w:rPr>
        <w:t>pour</w:t>
      </w:r>
      <w:r>
        <w:rPr>
          <w:spacing w:val="-12"/>
          <w:w w:val="120"/>
          <w:sz w:val="15"/>
        </w:rPr>
        <w:t xml:space="preserve"> </w:t>
      </w:r>
      <w:r>
        <w:rPr>
          <w:w w:val="120"/>
          <w:sz w:val="15"/>
        </w:rPr>
        <w:t>lesquels</w:t>
      </w:r>
      <w:r>
        <w:rPr>
          <w:spacing w:val="-12"/>
          <w:w w:val="120"/>
          <w:sz w:val="15"/>
        </w:rPr>
        <w:t xml:space="preserve"> </w:t>
      </w:r>
      <w:r>
        <w:rPr>
          <w:w w:val="120"/>
          <w:sz w:val="15"/>
        </w:rPr>
        <w:t>elle</w:t>
      </w:r>
      <w:r>
        <w:rPr>
          <w:spacing w:val="-12"/>
          <w:w w:val="120"/>
          <w:sz w:val="15"/>
        </w:rPr>
        <w:t xml:space="preserve"> </w:t>
      </w:r>
      <w:r>
        <w:rPr>
          <w:w w:val="120"/>
          <w:sz w:val="15"/>
        </w:rPr>
        <w:t>est</w:t>
      </w:r>
      <w:r>
        <w:rPr>
          <w:spacing w:val="-12"/>
          <w:w w:val="120"/>
          <w:sz w:val="15"/>
        </w:rPr>
        <w:t xml:space="preserve"> </w:t>
      </w:r>
      <w:r>
        <w:rPr>
          <w:w w:val="120"/>
          <w:sz w:val="15"/>
        </w:rPr>
        <w:t>enregistrée,</w:t>
      </w:r>
      <w:r>
        <w:rPr>
          <w:spacing w:val="-12"/>
          <w:w w:val="120"/>
          <w:sz w:val="15"/>
        </w:rPr>
        <w:t xml:space="preserve"> </w:t>
      </w:r>
      <w:r>
        <w:rPr>
          <w:w w:val="120"/>
          <w:sz w:val="15"/>
        </w:rPr>
        <w:t>de sorte que le consommateur visé soit amené à croire que les produits et les services possèdent certaines caractéristiques, qu'ils ne possèdent pas en réalité ?</w:t>
      </w:r>
    </w:p>
    <w:p w14:paraId="539AA994" w14:textId="77777777" w:rsidR="00232B87" w:rsidRDefault="00232B87">
      <w:pPr>
        <w:pStyle w:val="Corpsdetexte"/>
      </w:pPr>
    </w:p>
    <w:p w14:paraId="6F6861E3" w14:textId="77777777" w:rsidR="00232B87" w:rsidRDefault="00232B87">
      <w:pPr>
        <w:pStyle w:val="Corpsdetexte"/>
        <w:spacing w:before="102"/>
      </w:pPr>
    </w:p>
    <w:p w14:paraId="12803A7A" w14:textId="77777777" w:rsidR="00232B87" w:rsidRDefault="00000000">
      <w:pPr>
        <w:pStyle w:val="Corpsdetexte"/>
        <w:ind w:left="112"/>
        <w:jc w:val="both"/>
      </w:pPr>
      <w:r>
        <w:rPr>
          <w:w w:val="115"/>
        </w:rPr>
        <w:t>PAR</w:t>
      </w:r>
      <w:r>
        <w:rPr>
          <w:spacing w:val="1"/>
          <w:w w:val="115"/>
        </w:rPr>
        <w:t xml:space="preserve"> </w:t>
      </w:r>
      <w:r>
        <w:rPr>
          <w:w w:val="115"/>
        </w:rPr>
        <w:t>CES</w:t>
      </w:r>
      <w:r>
        <w:rPr>
          <w:spacing w:val="1"/>
          <w:w w:val="115"/>
        </w:rPr>
        <w:t xml:space="preserve"> </w:t>
      </w:r>
      <w:r>
        <w:rPr>
          <w:w w:val="115"/>
        </w:rPr>
        <w:t>MOTIFS,</w:t>
      </w:r>
      <w:r>
        <w:rPr>
          <w:spacing w:val="1"/>
          <w:w w:val="115"/>
        </w:rPr>
        <w:t xml:space="preserve"> </w:t>
      </w:r>
      <w:r>
        <w:rPr>
          <w:w w:val="115"/>
        </w:rPr>
        <w:t>la</w:t>
      </w:r>
      <w:r>
        <w:rPr>
          <w:spacing w:val="10"/>
          <w:w w:val="115"/>
        </w:rPr>
        <w:t xml:space="preserve"> </w:t>
      </w:r>
      <w:r>
        <w:rPr>
          <w:w w:val="115"/>
        </w:rPr>
        <w:t>Cour</w:t>
      </w:r>
      <w:r>
        <w:rPr>
          <w:spacing w:val="7"/>
          <w:w w:val="115"/>
        </w:rPr>
        <w:t xml:space="preserve"> </w:t>
      </w:r>
      <w:r>
        <w:rPr>
          <w:spacing w:val="-10"/>
          <w:w w:val="115"/>
        </w:rPr>
        <w:t>:</w:t>
      </w:r>
    </w:p>
    <w:p w14:paraId="5C501B48" w14:textId="77777777" w:rsidR="00232B87" w:rsidRDefault="00232B87">
      <w:pPr>
        <w:pStyle w:val="Corpsdetexte"/>
        <w:spacing w:before="103"/>
      </w:pPr>
    </w:p>
    <w:p w14:paraId="08338582" w14:textId="77777777" w:rsidR="00232B87" w:rsidRDefault="00000000">
      <w:pPr>
        <w:pStyle w:val="Corpsdetexte"/>
        <w:spacing w:before="1" w:line="624" w:lineRule="auto"/>
        <w:ind w:left="112" w:right="3947"/>
        <w:jc w:val="both"/>
      </w:pPr>
      <w:r>
        <w:rPr>
          <w:w w:val="115"/>
        </w:rPr>
        <w:t>Vu l'article 267 du Traité sur le fonctionnement de l'Union européenne ; RENVOIE à la Cour de justice de l'Union européenne les questions suivantes :</w:t>
      </w:r>
    </w:p>
    <w:p w14:paraId="3B95725E" w14:textId="77777777" w:rsidR="00232B87" w:rsidRDefault="00000000">
      <w:pPr>
        <w:pStyle w:val="Corpsdetexte"/>
        <w:spacing w:line="312" w:lineRule="auto"/>
        <w:ind w:left="112" w:right="71"/>
        <w:jc w:val="both"/>
      </w:pPr>
      <w:r>
        <w:rPr>
          <w:spacing w:val="-2"/>
          <w:w w:val="120"/>
        </w:rPr>
        <w:t>1°)</w:t>
      </w:r>
      <w:r>
        <w:rPr>
          <w:spacing w:val="-7"/>
          <w:w w:val="120"/>
        </w:rPr>
        <w:t xml:space="preserve"> </w:t>
      </w:r>
      <w:r>
        <w:rPr>
          <w:spacing w:val="-2"/>
          <w:w w:val="120"/>
        </w:rPr>
        <w:t>L'article</w:t>
      </w:r>
      <w:r>
        <w:rPr>
          <w:spacing w:val="-7"/>
          <w:w w:val="120"/>
        </w:rPr>
        <w:t xml:space="preserve"> </w:t>
      </w:r>
      <w:r>
        <w:rPr>
          <w:spacing w:val="-2"/>
          <w:w w:val="120"/>
        </w:rPr>
        <w:t>3,</w:t>
      </w:r>
      <w:r>
        <w:rPr>
          <w:spacing w:val="-7"/>
          <w:w w:val="120"/>
        </w:rPr>
        <w:t xml:space="preserve"> </w:t>
      </w:r>
      <w:r>
        <w:rPr>
          <w:spacing w:val="-2"/>
          <w:w w:val="120"/>
        </w:rPr>
        <w:t>paragraphe</w:t>
      </w:r>
      <w:r>
        <w:rPr>
          <w:spacing w:val="-7"/>
          <w:w w:val="120"/>
        </w:rPr>
        <w:t xml:space="preserve"> </w:t>
      </w:r>
      <w:r>
        <w:rPr>
          <w:spacing w:val="-2"/>
          <w:w w:val="120"/>
        </w:rPr>
        <w:t>1,</w:t>
      </w:r>
      <w:r>
        <w:rPr>
          <w:spacing w:val="-7"/>
          <w:w w:val="120"/>
        </w:rPr>
        <w:t xml:space="preserve"> </w:t>
      </w:r>
      <w:r>
        <w:rPr>
          <w:spacing w:val="-2"/>
          <w:w w:val="120"/>
        </w:rPr>
        <w:t>sous</w:t>
      </w:r>
      <w:r>
        <w:rPr>
          <w:spacing w:val="-7"/>
          <w:w w:val="120"/>
        </w:rPr>
        <w:t xml:space="preserve"> </w:t>
      </w:r>
      <w:r>
        <w:rPr>
          <w:spacing w:val="-2"/>
          <w:w w:val="120"/>
        </w:rPr>
        <w:t>g),</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directive</w:t>
      </w:r>
      <w:r>
        <w:rPr>
          <w:spacing w:val="-7"/>
          <w:w w:val="120"/>
        </w:rPr>
        <w:t xml:space="preserve"> </w:t>
      </w:r>
      <w:r>
        <w:rPr>
          <w:spacing w:val="-2"/>
          <w:w w:val="120"/>
        </w:rPr>
        <w:t>n°</w:t>
      </w:r>
      <w:r>
        <w:rPr>
          <w:spacing w:val="-7"/>
          <w:w w:val="120"/>
        </w:rPr>
        <w:t xml:space="preserve"> </w:t>
      </w:r>
      <w:r>
        <w:rPr>
          <w:spacing w:val="-2"/>
          <w:w w:val="120"/>
        </w:rPr>
        <w:t>2008/95/CE</w:t>
      </w:r>
      <w:r>
        <w:rPr>
          <w:spacing w:val="-7"/>
          <w:w w:val="120"/>
        </w:rPr>
        <w:t xml:space="preserve"> </w:t>
      </w:r>
      <w:r>
        <w:rPr>
          <w:spacing w:val="-2"/>
          <w:w w:val="120"/>
        </w:rPr>
        <w:t>du</w:t>
      </w:r>
      <w:r>
        <w:rPr>
          <w:spacing w:val="-7"/>
          <w:w w:val="120"/>
        </w:rPr>
        <w:t xml:space="preserve"> </w:t>
      </w:r>
      <w:r>
        <w:rPr>
          <w:spacing w:val="-2"/>
          <w:w w:val="120"/>
        </w:rPr>
        <w:t>22</w:t>
      </w:r>
      <w:r>
        <w:rPr>
          <w:spacing w:val="-7"/>
          <w:w w:val="120"/>
        </w:rPr>
        <w:t xml:space="preserve"> </w:t>
      </w:r>
      <w:r>
        <w:rPr>
          <w:spacing w:val="-2"/>
          <w:w w:val="120"/>
        </w:rPr>
        <w:t>octobre</w:t>
      </w:r>
      <w:r>
        <w:rPr>
          <w:spacing w:val="-7"/>
          <w:w w:val="120"/>
        </w:rPr>
        <w:t xml:space="preserve"> </w:t>
      </w:r>
      <w:r>
        <w:rPr>
          <w:spacing w:val="-2"/>
          <w:w w:val="120"/>
        </w:rPr>
        <w:t>2008</w:t>
      </w:r>
      <w:r>
        <w:rPr>
          <w:spacing w:val="-7"/>
          <w:w w:val="120"/>
        </w:rPr>
        <w:t xml:space="preserve"> </w:t>
      </w:r>
      <w:r>
        <w:rPr>
          <w:spacing w:val="-2"/>
          <w:w w:val="120"/>
        </w:rPr>
        <w:t>rapprochant</w:t>
      </w:r>
      <w:r>
        <w:rPr>
          <w:spacing w:val="-7"/>
          <w:w w:val="120"/>
        </w:rPr>
        <w:t xml:space="preserve"> </w:t>
      </w:r>
      <w:r>
        <w:rPr>
          <w:spacing w:val="-2"/>
          <w:w w:val="120"/>
        </w:rPr>
        <w:t>les</w:t>
      </w:r>
      <w:r>
        <w:rPr>
          <w:spacing w:val="-7"/>
          <w:w w:val="120"/>
        </w:rPr>
        <w:t xml:space="preserve"> </w:t>
      </w:r>
      <w:r>
        <w:rPr>
          <w:spacing w:val="-2"/>
          <w:w w:val="120"/>
        </w:rPr>
        <w:t>législations</w:t>
      </w:r>
      <w:r>
        <w:rPr>
          <w:spacing w:val="-7"/>
          <w:w w:val="120"/>
        </w:rPr>
        <w:t xml:space="preserve"> </w:t>
      </w:r>
      <w:r>
        <w:rPr>
          <w:spacing w:val="-2"/>
          <w:w w:val="120"/>
        </w:rPr>
        <w:t>des</w:t>
      </w:r>
      <w:r>
        <w:rPr>
          <w:spacing w:val="-7"/>
          <w:w w:val="120"/>
        </w:rPr>
        <w:t xml:space="preserve"> </w:t>
      </w:r>
      <w:r>
        <w:rPr>
          <w:spacing w:val="-2"/>
          <w:w w:val="120"/>
        </w:rPr>
        <w:t xml:space="preserve">États </w:t>
      </w:r>
      <w:r>
        <w:rPr>
          <w:w w:val="120"/>
        </w:rPr>
        <w:t xml:space="preserve">membres sur les marques doit-il être interprété en ce sens que la mention d'une date de fantaisie dans une marque </w:t>
      </w:r>
      <w:r>
        <w:rPr>
          <w:spacing w:val="-2"/>
          <w:w w:val="120"/>
        </w:rPr>
        <w:t>communiquant</w:t>
      </w:r>
      <w:r>
        <w:rPr>
          <w:spacing w:val="-5"/>
          <w:w w:val="120"/>
        </w:rPr>
        <w:t xml:space="preserve"> </w:t>
      </w:r>
      <w:r>
        <w:rPr>
          <w:spacing w:val="-2"/>
          <w:w w:val="120"/>
        </w:rPr>
        <w:t>une</w:t>
      </w:r>
      <w:r>
        <w:rPr>
          <w:spacing w:val="-5"/>
          <w:w w:val="120"/>
        </w:rPr>
        <w:t xml:space="preserve"> </w:t>
      </w:r>
      <w:r>
        <w:rPr>
          <w:spacing w:val="-2"/>
          <w:w w:val="120"/>
        </w:rPr>
        <w:t>information</w:t>
      </w:r>
      <w:r>
        <w:rPr>
          <w:spacing w:val="-5"/>
          <w:w w:val="120"/>
        </w:rPr>
        <w:t xml:space="preserve"> </w:t>
      </w:r>
      <w:r>
        <w:rPr>
          <w:spacing w:val="-2"/>
          <w:w w:val="120"/>
        </w:rPr>
        <w:t>fausse</w:t>
      </w:r>
      <w:r>
        <w:rPr>
          <w:spacing w:val="-5"/>
          <w:w w:val="120"/>
        </w:rPr>
        <w:t xml:space="preserve"> </w:t>
      </w:r>
      <w:r>
        <w:rPr>
          <w:spacing w:val="-2"/>
          <w:w w:val="120"/>
        </w:rPr>
        <w:t>sur</w:t>
      </w:r>
      <w:r>
        <w:rPr>
          <w:spacing w:val="-5"/>
          <w:w w:val="120"/>
        </w:rPr>
        <w:t xml:space="preserve"> </w:t>
      </w:r>
      <w:r>
        <w:rPr>
          <w:spacing w:val="-2"/>
          <w:w w:val="120"/>
        </w:rPr>
        <w:t>l'ancienneté,</w:t>
      </w:r>
      <w:r>
        <w:rPr>
          <w:spacing w:val="-5"/>
          <w:w w:val="120"/>
        </w:rPr>
        <w:t xml:space="preserve"> </w:t>
      </w:r>
      <w:r>
        <w:rPr>
          <w:spacing w:val="-2"/>
          <w:w w:val="120"/>
        </w:rPr>
        <w:t>le</w:t>
      </w:r>
      <w:r>
        <w:rPr>
          <w:spacing w:val="-5"/>
          <w:w w:val="120"/>
        </w:rPr>
        <w:t xml:space="preserve"> </w:t>
      </w:r>
      <w:r>
        <w:rPr>
          <w:spacing w:val="-2"/>
          <w:w w:val="120"/>
        </w:rPr>
        <w:t>sérieux</w:t>
      </w:r>
      <w:r>
        <w:rPr>
          <w:spacing w:val="-5"/>
          <w:w w:val="120"/>
        </w:rPr>
        <w:t xml:space="preserve"> </w:t>
      </w:r>
      <w:r>
        <w:rPr>
          <w:spacing w:val="-2"/>
          <w:w w:val="120"/>
        </w:rPr>
        <w:t>et</w:t>
      </w:r>
      <w:r>
        <w:rPr>
          <w:spacing w:val="-5"/>
          <w:w w:val="120"/>
        </w:rPr>
        <w:t xml:space="preserve"> </w:t>
      </w:r>
      <w:r>
        <w:rPr>
          <w:spacing w:val="-2"/>
          <w:w w:val="120"/>
        </w:rPr>
        <w:t>le</w:t>
      </w:r>
      <w:r>
        <w:rPr>
          <w:spacing w:val="-5"/>
          <w:w w:val="120"/>
        </w:rPr>
        <w:t xml:space="preserve"> </w:t>
      </w:r>
      <w:r>
        <w:rPr>
          <w:spacing w:val="-2"/>
          <w:w w:val="120"/>
        </w:rPr>
        <w:t>savoir-faire</w:t>
      </w:r>
      <w:r>
        <w:rPr>
          <w:spacing w:val="-5"/>
          <w:w w:val="120"/>
        </w:rPr>
        <w:t xml:space="preserve"> </w:t>
      </w:r>
      <w:r>
        <w:rPr>
          <w:spacing w:val="-2"/>
          <w:w w:val="120"/>
        </w:rPr>
        <w:t>du</w:t>
      </w:r>
      <w:r>
        <w:rPr>
          <w:spacing w:val="-5"/>
          <w:w w:val="120"/>
        </w:rPr>
        <w:t xml:space="preserve"> </w:t>
      </w:r>
      <w:r>
        <w:rPr>
          <w:spacing w:val="-2"/>
          <w:w w:val="120"/>
        </w:rPr>
        <w:t>fabricant</w:t>
      </w:r>
      <w:r>
        <w:rPr>
          <w:spacing w:val="-5"/>
          <w:w w:val="120"/>
        </w:rPr>
        <w:t xml:space="preserve"> </w:t>
      </w:r>
      <w:r>
        <w:rPr>
          <w:spacing w:val="-2"/>
          <w:w w:val="120"/>
        </w:rPr>
        <w:t>des</w:t>
      </w:r>
      <w:r>
        <w:rPr>
          <w:spacing w:val="-5"/>
          <w:w w:val="120"/>
        </w:rPr>
        <w:t xml:space="preserve"> </w:t>
      </w:r>
      <w:r>
        <w:rPr>
          <w:spacing w:val="-2"/>
          <w:w w:val="120"/>
        </w:rPr>
        <w:t>produits</w:t>
      </w:r>
      <w:r>
        <w:rPr>
          <w:spacing w:val="-5"/>
          <w:w w:val="120"/>
        </w:rPr>
        <w:t xml:space="preserve"> </w:t>
      </w:r>
      <w:r>
        <w:rPr>
          <w:spacing w:val="-2"/>
          <w:w w:val="120"/>
        </w:rPr>
        <w:t>et,</w:t>
      </w:r>
      <w:r>
        <w:rPr>
          <w:spacing w:val="-5"/>
          <w:w w:val="120"/>
        </w:rPr>
        <w:t xml:space="preserve"> </w:t>
      </w:r>
      <w:r>
        <w:rPr>
          <w:spacing w:val="-2"/>
          <w:w w:val="120"/>
        </w:rPr>
        <w:t>partant,</w:t>
      </w:r>
      <w:r>
        <w:rPr>
          <w:spacing w:val="-5"/>
          <w:w w:val="120"/>
        </w:rPr>
        <w:t xml:space="preserve"> </w:t>
      </w:r>
      <w:r>
        <w:rPr>
          <w:spacing w:val="-2"/>
          <w:w w:val="120"/>
        </w:rPr>
        <w:t xml:space="preserve">sur </w:t>
      </w:r>
      <w:r>
        <w:rPr>
          <w:w w:val="115"/>
        </w:rPr>
        <w:t xml:space="preserve">une des caractéristiques non matérielles desdits produits, permet de retenir l'existence d'une tromperie effective ou un risque </w:t>
      </w:r>
      <w:r>
        <w:rPr>
          <w:w w:val="120"/>
        </w:rPr>
        <w:t>suffisamment</w:t>
      </w:r>
      <w:r>
        <w:rPr>
          <w:spacing w:val="-3"/>
          <w:w w:val="120"/>
        </w:rPr>
        <w:t xml:space="preserve"> </w:t>
      </w:r>
      <w:r>
        <w:rPr>
          <w:w w:val="120"/>
        </w:rPr>
        <w:t>grave</w:t>
      </w:r>
      <w:r>
        <w:rPr>
          <w:spacing w:val="-3"/>
          <w:w w:val="120"/>
        </w:rPr>
        <w:t xml:space="preserve"> </w:t>
      </w:r>
      <w:r>
        <w:rPr>
          <w:w w:val="120"/>
        </w:rPr>
        <w:t>de</w:t>
      </w:r>
      <w:r>
        <w:rPr>
          <w:spacing w:val="-3"/>
          <w:w w:val="120"/>
        </w:rPr>
        <w:t xml:space="preserve"> </w:t>
      </w:r>
      <w:r>
        <w:rPr>
          <w:w w:val="120"/>
        </w:rPr>
        <w:t>tromperie</w:t>
      </w:r>
      <w:r>
        <w:rPr>
          <w:spacing w:val="-3"/>
          <w:w w:val="120"/>
        </w:rPr>
        <w:t xml:space="preserve"> </w:t>
      </w:r>
      <w:r>
        <w:rPr>
          <w:w w:val="120"/>
        </w:rPr>
        <w:t>du</w:t>
      </w:r>
      <w:r>
        <w:rPr>
          <w:spacing w:val="-3"/>
          <w:w w:val="120"/>
        </w:rPr>
        <w:t xml:space="preserve"> </w:t>
      </w:r>
      <w:r>
        <w:rPr>
          <w:w w:val="120"/>
        </w:rPr>
        <w:t>consommateur</w:t>
      </w:r>
      <w:r>
        <w:rPr>
          <w:spacing w:val="-3"/>
          <w:w w:val="120"/>
        </w:rPr>
        <w:t xml:space="preserve"> </w:t>
      </w:r>
      <w:r>
        <w:rPr>
          <w:w w:val="120"/>
        </w:rPr>
        <w:t>?</w:t>
      </w:r>
    </w:p>
    <w:p w14:paraId="6F514514" w14:textId="77777777" w:rsidR="00232B87" w:rsidRDefault="00232B87">
      <w:pPr>
        <w:pStyle w:val="Corpsdetexte"/>
        <w:spacing w:before="48"/>
      </w:pPr>
    </w:p>
    <w:p w14:paraId="1BD414AB" w14:textId="77777777" w:rsidR="00232B87" w:rsidRDefault="00000000">
      <w:pPr>
        <w:pStyle w:val="Corpsdetexte"/>
        <w:ind w:left="112"/>
      </w:pPr>
      <w:r>
        <w:rPr>
          <w:w w:val="110"/>
        </w:rPr>
        <w:t>2°)</w:t>
      </w:r>
      <w:r>
        <w:rPr>
          <w:spacing w:val="9"/>
          <w:w w:val="110"/>
        </w:rPr>
        <w:t xml:space="preserve"> </w:t>
      </w:r>
      <w:r>
        <w:rPr>
          <w:w w:val="110"/>
        </w:rPr>
        <w:t>En</w:t>
      </w:r>
      <w:r>
        <w:rPr>
          <w:spacing w:val="10"/>
          <w:w w:val="110"/>
        </w:rPr>
        <w:t xml:space="preserve"> </w:t>
      </w:r>
      <w:r>
        <w:rPr>
          <w:w w:val="110"/>
        </w:rPr>
        <w:t>cas</w:t>
      </w:r>
      <w:r>
        <w:rPr>
          <w:spacing w:val="9"/>
          <w:w w:val="110"/>
        </w:rPr>
        <w:t xml:space="preserve"> </w:t>
      </w:r>
      <w:r>
        <w:rPr>
          <w:w w:val="110"/>
        </w:rPr>
        <w:t>de</w:t>
      </w:r>
      <w:r>
        <w:rPr>
          <w:spacing w:val="10"/>
          <w:w w:val="110"/>
        </w:rPr>
        <w:t xml:space="preserve"> </w:t>
      </w:r>
      <w:r>
        <w:rPr>
          <w:w w:val="110"/>
        </w:rPr>
        <w:t>réponse</w:t>
      </w:r>
      <w:r>
        <w:rPr>
          <w:spacing w:val="9"/>
          <w:w w:val="110"/>
        </w:rPr>
        <w:t xml:space="preserve"> </w:t>
      </w:r>
      <w:r>
        <w:rPr>
          <w:w w:val="110"/>
        </w:rPr>
        <w:t>négative</w:t>
      </w:r>
      <w:r>
        <w:rPr>
          <w:spacing w:val="10"/>
          <w:w w:val="110"/>
        </w:rPr>
        <w:t xml:space="preserve"> </w:t>
      </w:r>
      <w:r>
        <w:rPr>
          <w:w w:val="110"/>
        </w:rPr>
        <w:t>à</w:t>
      </w:r>
      <w:r>
        <w:rPr>
          <w:spacing w:val="9"/>
          <w:w w:val="110"/>
        </w:rPr>
        <w:t xml:space="preserve"> </w:t>
      </w:r>
      <w:r>
        <w:rPr>
          <w:w w:val="110"/>
        </w:rPr>
        <w:t>la</w:t>
      </w:r>
      <w:r>
        <w:rPr>
          <w:spacing w:val="10"/>
          <w:w w:val="110"/>
        </w:rPr>
        <w:t xml:space="preserve"> </w:t>
      </w:r>
      <w:r>
        <w:rPr>
          <w:w w:val="110"/>
        </w:rPr>
        <w:t>première</w:t>
      </w:r>
      <w:r>
        <w:rPr>
          <w:spacing w:val="10"/>
          <w:w w:val="110"/>
        </w:rPr>
        <w:t xml:space="preserve"> </w:t>
      </w:r>
      <w:r>
        <w:rPr>
          <w:w w:val="110"/>
        </w:rPr>
        <w:t>question,</w:t>
      </w:r>
      <w:r>
        <w:rPr>
          <w:spacing w:val="9"/>
          <w:w w:val="110"/>
        </w:rPr>
        <w:t xml:space="preserve"> </w:t>
      </w:r>
      <w:r>
        <w:rPr>
          <w:w w:val="110"/>
        </w:rPr>
        <w:t>cet</w:t>
      </w:r>
      <w:r>
        <w:rPr>
          <w:spacing w:val="10"/>
          <w:w w:val="110"/>
        </w:rPr>
        <w:t xml:space="preserve"> </w:t>
      </w:r>
      <w:r>
        <w:rPr>
          <w:w w:val="110"/>
        </w:rPr>
        <w:t>article</w:t>
      </w:r>
      <w:r>
        <w:rPr>
          <w:spacing w:val="9"/>
          <w:w w:val="110"/>
        </w:rPr>
        <w:t xml:space="preserve"> </w:t>
      </w:r>
      <w:r>
        <w:rPr>
          <w:w w:val="110"/>
        </w:rPr>
        <w:t>doit-il</w:t>
      </w:r>
      <w:r>
        <w:rPr>
          <w:spacing w:val="10"/>
          <w:w w:val="110"/>
        </w:rPr>
        <w:t xml:space="preserve"> </w:t>
      </w:r>
      <w:r>
        <w:rPr>
          <w:w w:val="110"/>
        </w:rPr>
        <w:t>être</w:t>
      </w:r>
      <w:r>
        <w:rPr>
          <w:spacing w:val="9"/>
          <w:w w:val="110"/>
        </w:rPr>
        <w:t xml:space="preserve"> </w:t>
      </w:r>
      <w:r>
        <w:rPr>
          <w:w w:val="110"/>
        </w:rPr>
        <w:t>interprété</w:t>
      </w:r>
      <w:r>
        <w:rPr>
          <w:spacing w:val="10"/>
          <w:w w:val="110"/>
        </w:rPr>
        <w:t xml:space="preserve"> </w:t>
      </w:r>
      <w:r>
        <w:rPr>
          <w:w w:val="110"/>
        </w:rPr>
        <w:t>en</w:t>
      </w:r>
      <w:r>
        <w:rPr>
          <w:spacing w:val="9"/>
          <w:w w:val="110"/>
        </w:rPr>
        <w:t xml:space="preserve"> </w:t>
      </w:r>
      <w:r>
        <w:rPr>
          <w:w w:val="110"/>
        </w:rPr>
        <w:t>ce</w:t>
      </w:r>
      <w:r>
        <w:rPr>
          <w:spacing w:val="10"/>
          <w:w w:val="110"/>
        </w:rPr>
        <w:t xml:space="preserve"> </w:t>
      </w:r>
      <w:r>
        <w:rPr>
          <w:w w:val="110"/>
        </w:rPr>
        <w:t>sens</w:t>
      </w:r>
      <w:r>
        <w:rPr>
          <w:spacing w:val="10"/>
          <w:w w:val="110"/>
        </w:rPr>
        <w:t xml:space="preserve"> </w:t>
      </w:r>
      <w:r>
        <w:rPr>
          <w:spacing w:val="-10"/>
          <w:w w:val="110"/>
        </w:rPr>
        <w:t>:</w:t>
      </w:r>
    </w:p>
    <w:p w14:paraId="32299619" w14:textId="77777777" w:rsidR="00232B87" w:rsidRDefault="00232B87">
      <w:pPr>
        <w:pStyle w:val="Corpsdetexte"/>
        <w:spacing w:before="104"/>
      </w:pPr>
    </w:p>
    <w:p w14:paraId="00701CD8" w14:textId="77777777" w:rsidR="00232B87" w:rsidRDefault="00000000">
      <w:pPr>
        <w:pStyle w:val="Paragraphedeliste"/>
        <w:numPr>
          <w:ilvl w:val="0"/>
          <w:numId w:val="1"/>
        </w:numPr>
        <w:tabs>
          <w:tab w:val="left" w:pos="343"/>
        </w:tabs>
        <w:spacing w:line="312" w:lineRule="auto"/>
        <w:ind w:right="64" w:firstLine="0"/>
        <w:rPr>
          <w:sz w:val="15"/>
        </w:rPr>
      </w:pPr>
      <w:r>
        <w:rPr>
          <w:w w:val="120"/>
          <w:sz w:val="15"/>
        </w:rPr>
        <w:t xml:space="preserve">qu'une marque </w:t>
      </w:r>
      <w:proofErr w:type="gramStart"/>
      <w:r>
        <w:rPr>
          <w:w w:val="120"/>
          <w:sz w:val="15"/>
        </w:rPr>
        <w:t>peut</w:t>
      </w:r>
      <w:proofErr w:type="gramEnd"/>
      <w:r>
        <w:rPr>
          <w:w w:val="120"/>
          <w:sz w:val="15"/>
        </w:rPr>
        <w:t xml:space="preserve"> être considérée comme déceptive lorsqu'il existe un risque que le consommateur des produits et services qu'elle désigne croie que le titulaire de cette marque jouit d'une ancienneté séculaire dans la production de ces produits,</w:t>
      </w:r>
      <w:r>
        <w:rPr>
          <w:spacing w:val="-12"/>
          <w:w w:val="120"/>
          <w:sz w:val="15"/>
        </w:rPr>
        <w:t xml:space="preserve"> </w:t>
      </w:r>
      <w:r>
        <w:rPr>
          <w:w w:val="120"/>
          <w:sz w:val="15"/>
        </w:rPr>
        <w:t>leur</w:t>
      </w:r>
      <w:r>
        <w:rPr>
          <w:spacing w:val="-12"/>
          <w:w w:val="120"/>
          <w:sz w:val="15"/>
        </w:rPr>
        <w:t xml:space="preserve"> </w:t>
      </w:r>
      <w:r>
        <w:rPr>
          <w:w w:val="120"/>
          <w:sz w:val="15"/>
        </w:rPr>
        <w:t>conférant</w:t>
      </w:r>
      <w:r>
        <w:rPr>
          <w:spacing w:val="-12"/>
          <w:w w:val="120"/>
          <w:sz w:val="15"/>
        </w:rPr>
        <w:t xml:space="preserve"> </w:t>
      </w:r>
      <w:r>
        <w:rPr>
          <w:w w:val="120"/>
          <w:sz w:val="15"/>
        </w:rPr>
        <w:t>une</w:t>
      </w:r>
      <w:r>
        <w:rPr>
          <w:spacing w:val="-12"/>
          <w:w w:val="120"/>
          <w:sz w:val="15"/>
        </w:rPr>
        <w:t xml:space="preserve"> </w:t>
      </w:r>
      <w:r>
        <w:rPr>
          <w:w w:val="120"/>
          <w:sz w:val="15"/>
        </w:rPr>
        <w:t>image</w:t>
      </w:r>
      <w:r>
        <w:rPr>
          <w:spacing w:val="-12"/>
          <w:w w:val="120"/>
          <w:sz w:val="15"/>
        </w:rPr>
        <w:t xml:space="preserve"> </w:t>
      </w:r>
      <w:r>
        <w:rPr>
          <w:w w:val="120"/>
          <w:sz w:val="15"/>
        </w:rPr>
        <w:t>de</w:t>
      </w:r>
      <w:r>
        <w:rPr>
          <w:spacing w:val="-12"/>
          <w:w w:val="120"/>
          <w:sz w:val="15"/>
        </w:rPr>
        <w:t xml:space="preserve"> </w:t>
      </w:r>
      <w:r>
        <w:rPr>
          <w:w w:val="120"/>
          <w:sz w:val="15"/>
        </w:rPr>
        <w:t>prestige,</w:t>
      </w:r>
      <w:r>
        <w:rPr>
          <w:spacing w:val="-12"/>
          <w:w w:val="120"/>
          <w:sz w:val="15"/>
        </w:rPr>
        <w:t xml:space="preserve"> </w:t>
      </w:r>
      <w:r>
        <w:rPr>
          <w:w w:val="120"/>
          <w:sz w:val="15"/>
        </w:rPr>
        <w:t>alors</w:t>
      </w:r>
      <w:r>
        <w:rPr>
          <w:spacing w:val="-12"/>
          <w:w w:val="120"/>
          <w:sz w:val="15"/>
        </w:rPr>
        <w:t xml:space="preserve"> </w:t>
      </w:r>
      <w:r>
        <w:rPr>
          <w:w w:val="120"/>
          <w:sz w:val="15"/>
        </w:rPr>
        <w:t>que</w:t>
      </w:r>
      <w:r>
        <w:rPr>
          <w:spacing w:val="-12"/>
          <w:w w:val="120"/>
          <w:sz w:val="15"/>
        </w:rPr>
        <w:t xml:space="preserve"> </w:t>
      </w:r>
      <w:r>
        <w:rPr>
          <w:w w:val="120"/>
          <w:sz w:val="15"/>
        </w:rPr>
        <w:t>tel</w:t>
      </w:r>
      <w:r>
        <w:rPr>
          <w:spacing w:val="-12"/>
          <w:w w:val="120"/>
          <w:sz w:val="15"/>
        </w:rPr>
        <w:t xml:space="preserve"> </w:t>
      </w:r>
      <w:r>
        <w:rPr>
          <w:w w:val="120"/>
          <w:sz w:val="15"/>
        </w:rPr>
        <w:t>n'est</w:t>
      </w:r>
      <w:r>
        <w:rPr>
          <w:spacing w:val="-12"/>
          <w:w w:val="120"/>
          <w:sz w:val="15"/>
        </w:rPr>
        <w:t xml:space="preserve"> </w:t>
      </w:r>
      <w:r>
        <w:rPr>
          <w:w w:val="120"/>
          <w:sz w:val="15"/>
        </w:rPr>
        <w:t>pas</w:t>
      </w:r>
      <w:r>
        <w:rPr>
          <w:spacing w:val="-12"/>
          <w:w w:val="120"/>
          <w:sz w:val="15"/>
        </w:rPr>
        <w:t xml:space="preserve"> </w:t>
      </w:r>
      <w:r>
        <w:rPr>
          <w:w w:val="120"/>
          <w:sz w:val="15"/>
        </w:rPr>
        <w:t>le</w:t>
      </w:r>
      <w:r>
        <w:rPr>
          <w:spacing w:val="-12"/>
          <w:w w:val="120"/>
          <w:sz w:val="15"/>
        </w:rPr>
        <w:t xml:space="preserve"> </w:t>
      </w:r>
      <w:r>
        <w:rPr>
          <w:w w:val="120"/>
          <w:sz w:val="15"/>
        </w:rPr>
        <w:t>cas</w:t>
      </w:r>
      <w:r>
        <w:rPr>
          <w:spacing w:val="-12"/>
          <w:w w:val="120"/>
          <w:sz w:val="15"/>
        </w:rPr>
        <w:t xml:space="preserve"> </w:t>
      </w:r>
      <w:r>
        <w:rPr>
          <w:w w:val="120"/>
          <w:sz w:val="15"/>
        </w:rPr>
        <w:t>?</w:t>
      </w:r>
    </w:p>
    <w:p w14:paraId="680F4330" w14:textId="77777777" w:rsidR="00232B87" w:rsidRDefault="00232B87">
      <w:pPr>
        <w:pStyle w:val="Corpsdetexte"/>
        <w:spacing w:before="51"/>
      </w:pPr>
    </w:p>
    <w:p w14:paraId="2C917589" w14:textId="77777777" w:rsidR="00232B87" w:rsidRDefault="00000000">
      <w:pPr>
        <w:pStyle w:val="Paragraphedeliste"/>
        <w:numPr>
          <w:ilvl w:val="0"/>
          <w:numId w:val="1"/>
        </w:numPr>
        <w:tabs>
          <w:tab w:val="left" w:pos="328"/>
        </w:tabs>
        <w:spacing w:line="312" w:lineRule="auto"/>
        <w:ind w:right="76" w:firstLine="0"/>
        <w:rPr>
          <w:sz w:val="15"/>
        </w:rPr>
      </w:pPr>
      <w:r>
        <w:rPr>
          <w:w w:val="115"/>
          <w:sz w:val="15"/>
        </w:rPr>
        <w:t>que, pour que l'on puisse retenir l'existence d'une tromperie effective ou d'un risque suffisamment grave de tromperie du consommateur, dont</w:t>
      </w:r>
    </w:p>
    <w:p w14:paraId="6356D9B1" w14:textId="77777777" w:rsidR="00232B87" w:rsidRDefault="00000000">
      <w:pPr>
        <w:pStyle w:val="Corpsdetexte"/>
        <w:spacing w:line="312" w:lineRule="auto"/>
        <w:ind w:left="112" w:right="67"/>
        <w:jc w:val="both"/>
      </w:pPr>
      <w:r>
        <w:rPr>
          <w:w w:val="120"/>
        </w:rPr>
        <w:t>dépend le constat du caractère déceptif d'une marque, il faut que la marque constitue une désignation suffisamment spécifique</w:t>
      </w:r>
      <w:r>
        <w:rPr>
          <w:spacing w:val="-3"/>
          <w:w w:val="120"/>
        </w:rPr>
        <w:t xml:space="preserve"> </w:t>
      </w:r>
      <w:r>
        <w:rPr>
          <w:w w:val="120"/>
        </w:rPr>
        <w:t>des</w:t>
      </w:r>
      <w:r>
        <w:rPr>
          <w:spacing w:val="-3"/>
          <w:w w:val="120"/>
        </w:rPr>
        <w:t xml:space="preserve"> </w:t>
      </w:r>
      <w:r>
        <w:rPr>
          <w:w w:val="120"/>
        </w:rPr>
        <w:t>caractéristiques</w:t>
      </w:r>
      <w:r>
        <w:rPr>
          <w:spacing w:val="-3"/>
          <w:w w:val="120"/>
        </w:rPr>
        <w:t xml:space="preserve"> </w:t>
      </w:r>
      <w:r>
        <w:rPr>
          <w:w w:val="120"/>
        </w:rPr>
        <w:t>potentielles</w:t>
      </w:r>
      <w:r>
        <w:rPr>
          <w:spacing w:val="-3"/>
          <w:w w:val="120"/>
        </w:rPr>
        <w:t xml:space="preserve"> </w:t>
      </w:r>
      <w:r>
        <w:rPr>
          <w:w w:val="120"/>
        </w:rPr>
        <w:t>des</w:t>
      </w:r>
      <w:r>
        <w:rPr>
          <w:spacing w:val="-3"/>
          <w:w w:val="120"/>
        </w:rPr>
        <w:t xml:space="preserve"> </w:t>
      </w:r>
      <w:r>
        <w:rPr>
          <w:w w:val="120"/>
        </w:rPr>
        <w:t>produits</w:t>
      </w:r>
      <w:r>
        <w:rPr>
          <w:spacing w:val="-3"/>
          <w:w w:val="120"/>
        </w:rPr>
        <w:t xml:space="preserve"> </w:t>
      </w:r>
      <w:r>
        <w:rPr>
          <w:w w:val="120"/>
        </w:rPr>
        <w:t>et</w:t>
      </w:r>
      <w:r>
        <w:rPr>
          <w:spacing w:val="-3"/>
          <w:w w:val="120"/>
        </w:rPr>
        <w:t xml:space="preserve"> </w:t>
      </w:r>
      <w:r>
        <w:rPr>
          <w:w w:val="120"/>
        </w:rPr>
        <w:t>des</w:t>
      </w:r>
      <w:r>
        <w:rPr>
          <w:spacing w:val="-3"/>
          <w:w w:val="120"/>
        </w:rPr>
        <w:t xml:space="preserve"> </w:t>
      </w:r>
      <w:r>
        <w:rPr>
          <w:w w:val="120"/>
        </w:rPr>
        <w:t>services</w:t>
      </w:r>
      <w:r>
        <w:rPr>
          <w:spacing w:val="-3"/>
          <w:w w:val="120"/>
        </w:rPr>
        <w:t xml:space="preserve"> </w:t>
      </w:r>
      <w:r>
        <w:rPr>
          <w:w w:val="120"/>
        </w:rPr>
        <w:t>pour</w:t>
      </w:r>
      <w:r>
        <w:rPr>
          <w:spacing w:val="-3"/>
          <w:w w:val="120"/>
        </w:rPr>
        <w:t xml:space="preserve"> </w:t>
      </w:r>
      <w:r>
        <w:rPr>
          <w:w w:val="120"/>
        </w:rPr>
        <w:t>lesquels</w:t>
      </w:r>
      <w:r>
        <w:rPr>
          <w:spacing w:val="-3"/>
          <w:w w:val="120"/>
        </w:rPr>
        <w:t xml:space="preserve"> </w:t>
      </w:r>
      <w:r>
        <w:rPr>
          <w:w w:val="120"/>
        </w:rPr>
        <w:t>elle</w:t>
      </w:r>
      <w:r>
        <w:rPr>
          <w:spacing w:val="-3"/>
          <w:w w:val="120"/>
        </w:rPr>
        <w:t xml:space="preserve"> </w:t>
      </w:r>
      <w:r>
        <w:rPr>
          <w:w w:val="120"/>
        </w:rPr>
        <w:t>est</w:t>
      </w:r>
      <w:r>
        <w:rPr>
          <w:spacing w:val="-3"/>
          <w:w w:val="120"/>
        </w:rPr>
        <w:t xml:space="preserve"> </w:t>
      </w:r>
      <w:r>
        <w:rPr>
          <w:w w:val="120"/>
        </w:rPr>
        <w:t>enregistrée,</w:t>
      </w:r>
      <w:r>
        <w:rPr>
          <w:spacing w:val="-3"/>
          <w:w w:val="120"/>
        </w:rPr>
        <w:t xml:space="preserve"> </w:t>
      </w:r>
      <w:r>
        <w:rPr>
          <w:w w:val="120"/>
        </w:rPr>
        <w:t>de</w:t>
      </w:r>
      <w:r>
        <w:rPr>
          <w:spacing w:val="-3"/>
          <w:w w:val="120"/>
        </w:rPr>
        <w:t xml:space="preserve"> </w:t>
      </w:r>
      <w:r>
        <w:rPr>
          <w:w w:val="120"/>
        </w:rPr>
        <w:t>sorte</w:t>
      </w:r>
      <w:r>
        <w:rPr>
          <w:spacing w:val="-3"/>
          <w:w w:val="120"/>
        </w:rPr>
        <w:t xml:space="preserve"> </w:t>
      </w:r>
      <w:r>
        <w:rPr>
          <w:w w:val="120"/>
        </w:rPr>
        <w:t>que</w:t>
      </w:r>
      <w:r>
        <w:rPr>
          <w:spacing w:val="-3"/>
          <w:w w:val="120"/>
        </w:rPr>
        <w:t xml:space="preserve"> </w:t>
      </w:r>
      <w:r>
        <w:rPr>
          <w:w w:val="120"/>
        </w:rPr>
        <w:t>le consommateur visé soit amené à croire que les produits et les services possèdent certaines caractéristiques, qu'ils ne possèdent pas en réalité ?</w:t>
      </w:r>
    </w:p>
    <w:p w14:paraId="15EA3BBD" w14:textId="77777777" w:rsidR="00232B87" w:rsidRDefault="00232B87">
      <w:pPr>
        <w:pStyle w:val="Corpsdetexte"/>
      </w:pPr>
    </w:p>
    <w:p w14:paraId="56026C5E" w14:textId="77777777" w:rsidR="00232B87" w:rsidRDefault="00232B87">
      <w:pPr>
        <w:pStyle w:val="Corpsdetexte"/>
        <w:spacing w:before="101"/>
      </w:pPr>
    </w:p>
    <w:p w14:paraId="36044085" w14:textId="77777777" w:rsidR="00232B87" w:rsidRDefault="00000000">
      <w:pPr>
        <w:pStyle w:val="Corpsdetexte"/>
        <w:spacing w:before="1" w:line="624" w:lineRule="auto"/>
        <w:ind w:left="112" w:right="865"/>
      </w:pPr>
      <w:r>
        <w:rPr>
          <w:w w:val="115"/>
        </w:rPr>
        <w:t>SURSOIT à statuer sur les moyens du pourvoi jusqu'à la décision de la</w:t>
      </w:r>
      <w:r>
        <w:rPr>
          <w:spacing w:val="-25"/>
          <w:w w:val="115"/>
        </w:rPr>
        <w:t xml:space="preserve"> </w:t>
      </w:r>
      <w:r>
        <w:rPr>
          <w:w w:val="115"/>
        </w:rPr>
        <w:t>Cour de justice de l'Union européenne ; RENVOIE la cause et les parties à l'audience de formation de section du 3 décembre 2024 ;</w:t>
      </w:r>
    </w:p>
    <w:p w14:paraId="5C2BF725" w14:textId="77777777" w:rsidR="00232B87" w:rsidRDefault="00000000">
      <w:pPr>
        <w:pStyle w:val="Corpsdetexte"/>
        <w:spacing w:line="173" w:lineRule="exact"/>
        <w:ind w:left="112"/>
        <w:jc w:val="both"/>
      </w:pPr>
      <w:r>
        <w:rPr>
          <w:w w:val="115"/>
        </w:rPr>
        <w:t>RÉSERVE</w:t>
      </w:r>
      <w:r>
        <w:rPr>
          <w:spacing w:val="15"/>
          <w:w w:val="115"/>
        </w:rPr>
        <w:t xml:space="preserve"> </w:t>
      </w:r>
      <w:r>
        <w:rPr>
          <w:w w:val="115"/>
        </w:rPr>
        <w:t>les</w:t>
      </w:r>
      <w:r>
        <w:rPr>
          <w:spacing w:val="15"/>
          <w:w w:val="115"/>
        </w:rPr>
        <w:t xml:space="preserve"> </w:t>
      </w:r>
      <w:r>
        <w:rPr>
          <w:w w:val="115"/>
        </w:rPr>
        <w:t>dépens</w:t>
      </w:r>
      <w:r>
        <w:rPr>
          <w:spacing w:val="15"/>
          <w:w w:val="115"/>
        </w:rPr>
        <w:t xml:space="preserve"> </w:t>
      </w:r>
      <w:r>
        <w:rPr>
          <w:spacing w:val="-10"/>
          <w:w w:val="115"/>
        </w:rPr>
        <w:t>;</w:t>
      </w:r>
    </w:p>
    <w:p w14:paraId="1DB53590" w14:textId="77777777" w:rsidR="00232B87" w:rsidRDefault="00232B87">
      <w:pPr>
        <w:pStyle w:val="Corpsdetexte"/>
        <w:spacing w:before="103"/>
      </w:pPr>
    </w:p>
    <w:p w14:paraId="4BD49719" w14:textId="77777777" w:rsidR="00232B87" w:rsidRDefault="00000000">
      <w:pPr>
        <w:pStyle w:val="Corpsdetexte"/>
        <w:spacing w:line="312" w:lineRule="auto"/>
        <w:ind w:left="112" w:right="67"/>
        <w:jc w:val="both"/>
      </w:pPr>
      <w:r>
        <w:rPr>
          <w:w w:val="115"/>
        </w:rPr>
        <w:t>DIT qu'une expédition du présent arrêt ainsi que le dossier de l'affaire seront transmis par le directeur de greffe de la</w:t>
      </w:r>
      <w:r>
        <w:rPr>
          <w:spacing w:val="-3"/>
          <w:w w:val="115"/>
        </w:rPr>
        <w:t xml:space="preserve"> </w:t>
      </w:r>
      <w:r>
        <w:rPr>
          <w:w w:val="115"/>
        </w:rPr>
        <w:t>Cour de cassation au greffe de la Cour de justice de l'Union européenne.</w:t>
      </w:r>
    </w:p>
    <w:p w14:paraId="35B5865B" w14:textId="77777777" w:rsidR="00232B87" w:rsidRDefault="00232B87">
      <w:pPr>
        <w:pStyle w:val="Corpsdetexte"/>
        <w:spacing w:line="312" w:lineRule="auto"/>
        <w:jc w:val="both"/>
        <w:sectPr w:rsidR="00232B87">
          <w:pgSz w:w="11900" w:h="16840"/>
          <w:pgMar w:top="640" w:right="850" w:bottom="420" w:left="992" w:header="238" w:footer="232" w:gutter="0"/>
          <w:cols w:space="720"/>
        </w:sectPr>
      </w:pPr>
    </w:p>
    <w:p w14:paraId="0FF01698" w14:textId="77777777" w:rsidR="00232B87" w:rsidRDefault="00232B87">
      <w:pPr>
        <w:pStyle w:val="Corpsdetexte"/>
        <w:spacing w:before="144"/>
      </w:pPr>
    </w:p>
    <w:p w14:paraId="6C21F116" w14:textId="51386ACF" w:rsidR="00232B87" w:rsidRDefault="00000000" w:rsidP="00CC1BC0">
      <w:pPr>
        <w:pStyle w:val="Corpsdetexte"/>
        <w:spacing w:line="312" w:lineRule="auto"/>
        <w:ind w:left="112"/>
        <w:sectPr w:rsidR="00232B87">
          <w:pgSz w:w="11900" w:h="16840"/>
          <w:pgMar w:top="640" w:right="850" w:bottom="420" w:left="992" w:header="238" w:footer="232" w:gutter="0"/>
          <w:cols w:space="720"/>
        </w:sectPr>
      </w:pPr>
      <w:r>
        <w:rPr>
          <w:w w:val="110"/>
        </w:rPr>
        <w:t>Ainsi</w:t>
      </w:r>
      <w:r>
        <w:rPr>
          <w:spacing w:val="31"/>
          <w:w w:val="110"/>
        </w:rPr>
        <w:t xml:space="preserve"> </w:t>
      </w:r>
      <w:r>
        <w:rPr>
          <w:w w:val="110"/>
        </w:rPr>
        <w:t>fait</w:t>
      </w:r>
      <w:r>
        <w:rPr>
          <w:spacing w:val="31"/>
          <w:w w:val="110"/>
        </w:rPr>
        <w:t xml:space="preserve"> </w:t>
      </w:r>
      <w:r>
        <w:rPr>
          <w:w w:val="110"/>
        </w:rPr>
        <w:t>et</w:t>
      </w:r>
      <w:r>
        <w:rPr>
          <w:spacing w:val="31"/>
          <w:w w:val="110"/>
        </w:rPr>
        <w:t xml:space="preserve"> </w:t>
      </w:r>
      <w:r>
        <w:rPr>
          <w:w w:val="110"/>
        </w:rPr>
        <w:t>jugé</w:t>
      </w:r>
      <w:r>
        <w:rPr>
          <w:spacing w:val="31"/>
          <w:w w:val="110"/>
        </w:rPr>
        <w:t xml:space="preserve"> </w:t>
      </w:r>
      <w:r>
        <w:rPr>
          <w:w w:val="110"/>
        </w:rPr>
        <w:t>par</w:t>
      </w:r>
      <w:r>
        <w:rPr>
          <w:spacing w:val="31"/>
          <w:w w:val="110"/>
        </w:rPr>
        <w:t xml:space="preserve"> </w:t>
      </w:r>
      <w:r>
        <w:rPr>
          <w:w w:val="110"/>
        </w:rPr>
        <w:t>la Cour</w:t>
      </w:r>
      <w:r>
        <w:rPr>
          <w:spacing w:val="28"/>
          <w:w w:val="110"/>
        </w:rPr>
        <w:t xml:space="preserve"> </w:t>
      </w:r>
      <w:r>
        <w:rPr>
          <w:w w:val="110"/>
        </w:rPr>
        <w:t>de</w:t>
      </w:r>
      <w:r>
        <w:rPr>
          <w:spacing w:val="28"/>
          <w:w w:val="110"/>
        </w:rPr>
        <w:t xml:space="preserve"> </w:t>
      </w:r>
      <w:r>
        <w:rPr>
          <w:w w:val="110"/>
        </w:rPr>
        <w:t>cassation,</w:t>
      </w:r>
      <w:r>
        <w:rPr>
          <w:spacing w:val="34"/>
          <w:w w:val="110"/>
        </w:rPr>
        <w:t xml:space="preserve"> </w:t>
      </w:r>
      <w:r>
        <w:rPr>
          <w:w w:val="110"/>
        </w:rPr>
        <w:t>chambre</w:t>
      </w:r>
      <w:r>
        <w:rPr>
          <w:spacing w:val="29"/>
          <w:w w:val="110"/>
        </w:rPr>
        <w:t xml:space="preserve"> </w:t>
      </w:r>
      <w:r>
        <w:rPr>
          <w:w w:val="110"/>
        </w:rPr>
        <w:t>commerciale,</w:t>
      </w:r>
      <w:r>
        <w:rPr>
          <w:spacing w:val="29"/>
          <w:w w:val="110"/>
        </w:rPr>
        <w:t xml:space="preserve"> </w:t>
      </w:r>
      <w:r>
        <w:rPr>
          <w:w w:val="110"/>
        </w:rPr>
        <w:t>financière</w:t>
      </w:r>
      <w:r>
        <w:rPr>
          <w:spacing w:val="29"/>
          <w:w w:val="110"/>
        </w:rPr>
        <w:t xml:space="preserve"> </w:t>
      </w:r>
      <w:r>
        <w:rPr>
          <w:w w:val="110"/>
        </w:rPr>
        <w:t>et</w:t>
      </w:r>
      <w:r>
        <w:rPr>
          <w:spacing w:val="29"/>
          <w:w w:val="110"/>
        </w:rPr>
        <w:t xml:space="preserve"> </w:t>
      </w:r>
      <w:r>
        <w:rPr>
          <w:w w:val="110"/>
        </w:rPr>
        <w:t>économique,</w:t>
      </w:r>
      <w:r>
        <w:rPr>
          <w:spacing w:val="29"/>
          <w:w w:val="110"/>
        </w:rPr>
        <w:t xml:space="preserve"> </w:t>
      </w:r>
      <w:r>
        <w:rPr>
          <w:w w:val="110"/>
        </w:rPr>
        <w:t>et</w:t>
      </w:r>
      <w:r>
        <w:rPr>
          <w:spacing w:val="29"/>
          <w:w w:val="110"/>
        </w:rPr>
        <w:t xml:space="preserve"> </w:t>
      </w:r>
      <w:r>
        <w:rPr>
          <w:w w:val="110"/>
        </w:rPr>
        <w:t>prononcé</w:t>
      </w:r>
      <w:r>
        <w:rPr>
          <w:spacing w:val="29"/>
          <w:w w:val="110"/>
        </w:rPr>
        <w:t xml:space="preserve"> </w:t>
      </w:r>
      <w:r>
        <w:rPr>
          <w:w w:val="110"/>
        </w:rPr>
        <w:t>par</w:t>
      </w:r>
      <w:r>
        <w:rPr>
          <w:spacing w:val="29"/>
          <w:w w:val="110"/>
        </w:rPr>
        <w:t xml:space="preserve"> </w:t>
      </w:r>
      <w:r>
        <w:rPr>
          <w:w w:val="110"/>
        </w:rPr>
        <w:t>le</w:t>
      </w:r>
      <w:r>
        <w:rPr>
          <w:spacing w:val="29"/>
          <w:w w:val="110"/>
        </w:rPr>
        <w:t xml:space="preserve"> </w:t>
      </w:r>
      <w:r>
        <w:rPr>
          <w:w w:val="110"/>
        </w:rPr>
        <w:t>président</w:t>
      </w:r>
      <w:r>
        <w:rPr>
          <w:spacing w:val="29"/>
          <w:w w:val="110"/>
        </w:rPr>
        <w:t xml:space="preserve"> </w:t>
      </w:r>
      <w:r>
        <w:rPr>
          <w:w w:val="110"/>
        </w:rPr>
        <w:t>en son audience publique du cinq juin deux mille vingt-quatre</w:t>
      </w:r>
    </w:p>
    <w:p w14:paraId="2025E18D" w14:textId="7034ADA2" w:rsidR="00232B87" w:rsidRDefault="00232B87" w:rsidP="00CC1BC0">
      <w:pPr>
        <w:pStyle w:val="Corpsdetexte"/>
        <w:rPr>
          <w:sz w:val="20"/>
        </w:rPr>
      </w:pPr>
    </w:p>
    <w:sectPr w:rsidR="00232B87">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DD6C" w14:textId="77777777" w:rsidR="000A67AD" w:rsidRDefault="000A67AD">
      <w:r>
        <w:separator/>
      </w:r>
    </w:p>
  </w:endnote>
  <w:endnote w:type="continuationSeparator" w:id="0">
    <w:p w14:paraId="040BDC18" w14:textId="77777777" w:rsidR="000A67AD" w:rsidRDefault="000A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CEC2" w14:textId="28F12E53" w:rsidR="00232B87" w:rsidRDefault="00232B87">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1780E" w14:textId="77777777" w:rsidR="000A67AD" w:rsidRDefault="000A67AD">
      <w:r>
        <w:separator/>
      </w:r>
    </w:p>
  </w:footnote>
  <w:footnote w:type="continuationSeparator" w:id="0">
    <w:p w14:paraId="4FCE345A" w14:textId="77777777" w:rsidR="000A67AD" w:rsidRDefault="000A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D721" w14:textId="4974A7B3" w:rsidR="00232B87" w:rsidRDefault="00232B87">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41B39"/>
    <w:multiLevelType w:val="hybridMultilevel"/>
    <w:tmpl w:val="2F6476BE"/>
    <w:lvl w:ilvl="0" w:tplc="CC8489A0">
      <w:start w:val="1"/>
      <w:numFmt w:val="lowerLetter"/>
      <w:lvlText w:val="%1)"/>
      <w:lvlJc w:val="left"/>
      <w:pPr>
        <w:ind w:left="112" w:hanging="234"/>
      </w:pPr>
      <w:rPr>
        <w:rFonts w:ascii="Trebuchet MS" w:eastAsia="Trebuchet MS" w:hAnsi="Trebuchet MS" w:cs="Trebuchet MS" w:hint="default"/>
        <w:b w:val="0"/>
        <w:bCs w:val="0"/>
        <w:i w:val="0"/>
        <w:iCs w:val="0"/>
        <w:spacing w:val="-1"/>
        <w:w w:val="109"/>
        <w:sz w:val="15"/>
        <w:szCs w:val="15"/>
        <w:lang w:val="fr-FR" w:eastAsia="en-US" w:bidi="ar-SA"/>
      </w:rPr>
    </w:lvl>
    <w:lvl w:ilvl="1" w:tplc="2EEA4050">
      <w:numFmt w:val="bullet"/>
      <w:lvlText w:val="•"/>
      <w:lvlJc w:val="left"/>
      <w:pPr>
        <w:ind w:left="1113" w:hanging="234"/>
      </w:pPr>
      <w:rPr>
        <w:rFonts w:hint="default"/>
        <w:lang w:val="fr-FR" w:eastAsia="en-US" w:bidi="ar-SA"/>
      </w:rPr>
    </w:lvl>
    <w:lvl w:ilvl="2" w:tplc="97BA3F94">
      <w:numFmt w:val="bullet"/>
      <w:lvlText w:val="•"/>
      <w:lvlJc w:val="left"/>
      <w:pPr>
        <w:ind w:left="2107" w:hanging="234"/>
      </w:pPr>
      <w:rPr>
        <w:rFonts w:hint="default"/>
        <w:lang w:val="fr-FR" w:eastAsia="en-US" w:bidi="ar-SA"/>
      </w:rPr>
    </w:lvl>
    <w:lvl w:ilvl="3" w:tplc="97C61C2A">
      <w:numFmt w:val="bullet"/>
      <w:lvlText w:val="•"/>
      <w:lvlJc w:val="left"/>
      <w:pPr>
        <w:ind w:left="3101" w:hanging="234"/>
      </w:pPr>
      <w:rPr>
        <w:rFonts w:hint="default"/>
        <w:lang w:val="fr-FR" w:eastAsia="en-US" w:bidi="ar-SA"/>
      </w:rPr>
    </w:lvl>
    <w:lvl w:ilvl="4" w:tplc="E24E84E8">
      <w:numFmt w:val="bullet"/>
      <w:lvlText w:val="•"/>
      <w:lvlJc w:val="left"/>
      <w:pPr>
        <w:ind w:left="4095" w:hanging="234"/>
      </w:pPr>
      <w:rPr>
        <w:rFonts w:hint="default"/>
        <w:lang w:val="fr-FR" w:eastAsia="en-US" w:bidi="ar-SA"/>
      </w:rPr>
    </w:lvl>
    <w:lvl w:ilvl="5" w:tplc="3650F8EE">
      <w:numFmt w:val="bullet"/>
      <w:lvlText w:val="•"/>
      <w:lvlJc w:val="left"/>
      <w:pPr>
        <w:ind w:left="5089" w:hanging="234"/>
      </w:pPr>
      <w:rPr>
        <w:rFonts w:hint="default"/>
        <w:lang w:val="fr-FR" w:eastAsia="en-US" w:bidi="ar-SA"/>
      </w:rPr>
    </w:lvl>
    <w:lvl w:ilvl="6" w:tplc="6A0CED76">
      <w:numFmt w:val="bullet"/>
      <w:lvlText w:val="•"/>
      <w:lvlJc w:val="left"/>
      <w:pPr>
        <w:ind w:left="6082" w:hanging="234"/>
      </w:pPr>
      <w:rPr>
        <w:rFonts w:hint="default"/>
        <w:lang w:val="fr-FR" w:eastAsia="en-US" w:bidi="ar-SA"/>
      </w:rPr>
    </w:lvl>
    <w:lvl w:ilvl="7" w:tplc="5980DA56">
      <w:numFmt w:val="bullet"/>
      <w:lvlText w:val="•"/>
      <w:lvlJc w:val="left"/>
      <w:pPr>
        <w:ind w:left="7076" w:hanging="234"/>
      </w:pPr>
      <w:rPr>
        <w:rFonts w:hint="default"/>
        <w:lang w:val="fr-FR" w:eastAsia="en-US" w:bidi="ar-SA"/>
      </w:rPr>
    </w:lvl>
    <w:lvl w:ilvl="8" w:tplc="9750599C">
      <w:numFmt w:val="bullet"/>
      <w:lvlText w:val="•"/>
      <w:lvlJc w:val="left"/>
      <w:pPr>
        <w:ind w:left="8070" w:hanging="234"/>
      </w:pPr>
      <w:rPr>
        <w:rFonts w:hint="default"/>
        <w:lang w:val="fr-FR" w:eastAsia="en-US" w:bidi="ar-SA"/>
      </w:rPr>
    </w:lvl>
  </w:abstractNum>
  <w:abstractNum w:abstractNumId="1" w15:restartNumberingAfterBreak="0">
    <w:nsid w:val="7CA776E8"/>
    <w:multiLevelType w:val="hybridMultilevel"/>
    <w:tmpl w:val="DD5806EA"/>
    <w:lvl w:ilvl="0" w:tplc="7C069116">
      <w:start w:val="1"/>
      <w:numFmt w:val="decimal"/>
      <w:lvlText w:val="%1."/>
      <w:lvlJc w:val="left"/>
      <w:pPr>
        <w:ind w:left="112" w:hanging="204"/>
      </w:pPr>
      <w:rPr>
        <w:rFonts w:ascii="Trebuchet MS" w:eastAsia="Trebuchet MS" w:hAnsi="Trebuchet MS" w:cs="Trebuchet MS" w:hint="default"/>
        <w:b w:val="0"/>
        <w:bCs w:val="0"/>
        <w:i w:val="0"/>
        <w:iCs w:val="0"/>
        <w:spacing w:val="-1"/>
        <w:w w:val="89"/>
        <w:sz w:val="15"/>
        <w:szCs w:val="15"/>
        <w:lang w:val="fr-FR" w:eastAsia="en-US" w:bidi="ar-SA"/>
      </w:rPr>
    </w:lvl>
    <w:lvl w:ilvl="1" w:tplc="8EEEDE7C">
      <w:start w:val="1"/>
      <w:numFmt w:val="lowerLetter"/>
      <w:lvlText w:val="%2)"/>
      <w:lvlJc w:val="left"/>
      <w:pPr>
        <w:ind w:left="112" w:hanging="234"/>
      </w:pPr>
      <w:rPr>
        <w:rFonts w:ascii="Trebuchet MS" w:eastAsia="Trebuchet MS" w:hAnsi="Trebuchet MS" w:cs="Trebuchet MS" w:hint="default"/>
        <w:b w:val="0"/>
        <w:bCs w:val="0"/>
        <w:i w:val="0"/>
        <w:iCs w:val="0"/>
        <w:spacing w:val="-1"/>
        <w:w w:val="109"/>
        <w:sz w:val="15"/>
        <w:szCs w:val="15"/>
        <w:lang w:val="fr-FR" w:eastAsia="en-US" w:bidi="ar-SA"/>
      </w:rPr>
    </w:lvl>
    <w:lvl w:ilvl="2" w:tplc="F6AA712C">
      <w:numFmt w:val="bullet"/>
      <w:lvlText w:val="•"/>
      <w:lvlJc w:val="left"/>
      <w:pPr>
        <w:ind w:left="2107" w:hanging="234"/>
      </w:pPr>
      <w:rPr>
        <w:rFonts w:hint="default"/>
        <w:lang w:val="fr-FR" w:eastAsia="en-US" w:bidi="ar-SA"/>
      </w:rPr>
    </w:lvl>
    <w:lvl w:ilvl="3" w:tplc="30F0B68E">
      <w:numFmt w:val="bullet"/>
      <w:lvlText w:val="•"/>
      <w:lvlJc w:val="left"/>
      <w:pPr>
        <w:ind w:left="3101" w:hanging="234"/>
      </w:pPr>
      <w:rPr>
        <w:rFonts w:hint="default"/>
        <w:lang w:val="fr-FR" w:eastAsia="en-US" w:bidi="ar-SA"/>
      </w:rPr>
    </w:lvl>
    <w:lvl w:ilvl="4" w:tplc="EEAE328A">
      <w:numFmt w:val="bullet"/>
      <w:lvlText w:val="•"/>
      <w:lvlJc w:val="left"/>
      <w:pPr>
        <w:ind w:left="4095" w:hanging="234"/>
      </w:pPr>
      <w:rPr>
        <w:rFonts w:hint="default"/>
        <w:lang w:val="fr-FR" w:eastAsia="en-US" w:bidi="ar-SA"/>
      </w:rPr>
    </w:lvl>
    <w:lvl w:ilvl="5" w:tplc="36523B22">
      <w:numFmt w:val="bullet"/>
      <w:lvlText w:val="•"/>
      <w:lvlJc w:val="left"/>
      <w:pPr>
        <w:ind w:left="5089" w:hanging="234"/>
      </w:pPr>
      <w:rPr>
        <w:rFonts w:hint="default"/>
        <w:lang w:val="fr-FR" w:eastAsia="en-US" w:bidi="ar-SA"/>
      </w:rPr>
    </w:lvl>
    <w:lvl w:ilvl="6" w:tplc="DA104FDA">
      <w:numFmt w:val="bullet"/>
      <w:lvlText w:val="•"/>
      <w:lvlJc w:val="left"/>
      <w:pPr>
        <w:ind w:left="6082" w:hanging="234"/>
      </w:pPr>
      <w:rPr>
        <w:rFonts w:hint="default"/>
        <w:lang w:val="fr-FR" w:eastAsia="en-US" w:bidi="ar-SA"/>
      </w:rPr>
    </w:lvl>
    <w:lvl w:ilvl="7" w:tplc="AEC2D5E8">
      <w:numFmt w:val="bullet"/>
      <w:lvlText w:val="•"/>
      <w:lvlJc w:val="left"/>
      <w:pPr>
        <w:ind w:left="7076" w:hanging="234"/>
      </w:pPr>
      <w:rPr>
        <w:rFonts w:hint="default"/>
        <w:lang w:val="fr-FR" w:eastAsia="en-US" w:bidi="ar-SA"/>
      </w:rPr>
    </w:lvl>
    <w:lvl w:ilvl="8" w:tplc="DDF6B2C0">
      <w:numFmt w:val="bullet"/>
      <w:lvlText w:val="•"/>
      <w:lvlJc w:val="left"/>
      <w:pPr>
        <w:ind w:left="8070" w:hanging="234"/>
      </w:pPr>
      <w:rPr>
        <w:rFonts w:hint="default"/>
        <w:lang w:val="fr-FR" w:eastAsia="en-US" w:bidi="ar-SA"/>
      </w:rPr>
    </w:lvl>
  </w:abstractNum>
  <w:num w:numId="1" w16cid:durableId="58748237">
    <w:abstractNumId w:val="0"/>
  </w:num>
  <w:num w:numId="2" w16cid:durableId="9576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2B87"/>
    <w:rsid w:val="000A67AD"/>
    <w:rsid w:val="00232B87"/>
    <w:rsid w:val="006079EF"/>
    <w:rsid w:val="00B1497D"/>
    <w:rsid w:val="00CC1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D955E6"/>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ind w:left="112"/>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C1BC0"/>
    <w:pPr>
      <w:tabs>
        <w:tab w:val="center" w:pos="4536"/>
        <w:tab w:val="right" w:pos="9072"/>
      </w:tabs>
    </w:pPr>
  </w:style>
  <w:style w:type="character" w:customStyle="1" w:styleId="En-tteCar">
    <w:name w:val="En-tête Car"/>
    <w:basedOn w:val="Policepardfaut"/>
    <w:link w:val="En-tte"/>
    <w:uiPriority w:val="99"/>
    <w:rsid w:val="00CC1BC0"/>
    <w:rPr>
      <w:rFonts w:ascii="Trebuchet MS" w:eastAsia="Trebuchet MS" w:hAnsi="Trebuchet MS" w:cs="Trebuchet MS"/>
      <w:lang w:val="fr-FR"/>
    </w:rPr>
  </w:style>
  <w:style w:type="paragraph" w:styleId="Pieddepage">
    <w:name w:val="footer"/>
    <w:basedOn w:val="Normal"/>
    <w:link w:val="PieddepageCar"/>
    <w:uiPriority w:val="99"/>
    <w:unhideWhenUsed/>
    <w:rsid w:val="00CC1BC0"/>
    <w:pPr>
      <w:tabs>
        <w:tab w:val="center" w:pos="4536"/>
        <w:tab w:val="right" w:pos="9072"/>
      </w:tabs>
    </w:pPr>
  </w:style>
  <w:style w:type="character" w:customStyle="1" w:styleId="PieddepageCar">
    <w:name w:val="Pied de page Car"/>
    <w:basedOn w:val="Policepardfaut"/>
    <w:link w:val="Pieddepage"/>
    <w:uiPriority w:val="99"/>
    <w:rsid w:val="00CC1BC0"/>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3570</Words>
  <Characters>19636</Characters>
  <Application>Microsoft Office Word</Application>
  <DocSecurity>0</DocSecurity>
  <Lines>163</Lines>
  <Paragraphs>46</Paragraphs>
  <ScaleCrop>false</ScaleCrop>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 com., 05-06-2024, n° 22-11.499, FS-D | Lexbase</dc:title>
  <cp:lastModifiedBy>Me Julie CURTO</cp:lastModifiedBy>
  <cp:revision>3</cp:revision>
  <dcterms:created xsi:type="dcterms:W3CDTF">2024-12-26T14:39:00Z</dcterms:created>
  <dcterms:modified xsi:type="dcterms:W3CDTF">2024-12-26T14:41:00Z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